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4C" w:rsidRPr="001136E9" w:rsidRDefault="00512E4C" w:rsidP="00CC124A">
      <w:pPr>
        <w:pStyle w:val="Title"/>
        <w:jc w:val="center"/>
        <w:rPr>
          <w:rFonts w:ascii="Comic Sans MS" w:hAnsi="Comic Sans MS" w:cs="Calibri"/>
          <w:b/>
          <w:color w:val="auto"/>
        </w:rPr>
      </w:pPr>
      <w:r w:rsidRPr="001136E9">
        <w:rPr>
          <w:rFonts w:ascii="Comic Sans MS" w:hAnsi="Comic Sans MS" w:cs="Calibri"/>
          <w:b/>
          <w:color w:val="auto"/>
        </w:rPr>
        <w:t>Huishoudelijk reglement</w:t>
      </w:r>
    </w:p>
    <w:p w:rsidR="00512E4C" w:rsidRPr="001136E9" w:rsidRDefault="00512E4C" w:rsidP="00CC124A">
      <w:pPr>
        <w:pStyle w:val="Title"/>
        <w:jc w:val="center"/>
        <w:rPr>
          <w:rFonts w:ascii="Comic Sans MS" w:hAnsi="Comic Sans MS" w:cs="Calibri"/>
          <w:b/>
          <w:color w:val="auto"/>
        </w:rPr>
      </w:pPr>
      <w:r w:rsidRPr="001136E9">
        <w:rPr>
          <w:rFonts w:ascii="Comic Sans MS" w:hAnsi="Comic Sans MS" w:cs="Calibri"/>
          <w:b/>
          <w:color w:val="auto"/>
        </w:rPr>
        <w:t>Jeugdhuis Den Borduur vzw</w:t>
      </w:r>
    </w:p>
    <w:p w:rsidR="00512E4C" w:rsidRPr="00B93471" w:rsidRDefault="00512E4C" w:rsidP="00831D24">
      <w:pPr>
        <w:pStyle w:val="ListParagraph"/>
        <w:numPr>
          <w:ilvl w:val="0"/>
          <w:numId w:val="1"/>
        </w:numPr>
        <w:rPr>
          <w:rFonts w:ascii="Verdana" w:hAnsi="Verdana" w:cs="Calibri"/>
          <w:b/>
          <w:u w:val="single"/>
        </w:rPr>
      </w:pPr>
      <w:r w:rsidRPr="00B93471">
        <w:rPr>
          <w:rFonts w:ascii="Verdana" w:hAnsi="Verdana" w:cs="Calibri"/>
          <w:b/>
          <w:u w:val="single"/>
        </w:rPr>
        <w:t>De toegang</w:t>
      </w:r>
      <w:r>
        <w:rPr>
          <w:rFonts w:ascii="Verdana" w:hAnsi="Verdana" w:cs="Calibri"/>
          <w:b/>
          <w:u w:val="single"/>
        </w:rPr>
        <w:br/>
      </w:r>
    </w:p>
    <w:p w:rsidR="00512E4C" w:rsidRPr="00B93471" w:rsidRDefault="00512E4C" w:rsidP="00831D24">
      <w:pPr>
        <w:pStyle w:val="ListParagraph"/>
        <w:numPr>
          <w:ilvl w:val="1"/>
          <w:numId w:val="1"/>
        </w:numPr>
        <w:jc w:val="both"/>
        <w:rPr>
          <w:rFonts w:ascii="Verdana" w:hAnsi="Verdana" w:cs="Calibri"/>
        </w:rPr>
      </w:pPr>
      <w:r w:rsidRPr="00B93471">
        <w:rPr>
          <w:rFonts w:ascii="Verdana" w:hAnsi="Verdana" w:cs="Calibri"/>
        </w:rPr>
        <w:t xml:space="preserve">Iedereen is welkom in de ontmoetingsruimte van het jeugdhuis. Andere lokalen (bv. vergaderruimte, berging,…) zijn enkel toegankelijk voor leden van het jeugdhuis, na onderling overleg. </w:t>
      </w:r>
    </w:p>
    <w:p w:rsidR="00512E4C" w:rsidRPr="00B93471" w:rsidRDefault="00512E4C" w:rsidP="00B93471">
      <w:pPr>
        <w:pStyle w:val="ListParagraph"/>
        <w:numPr>
          <w:ilvl w:val="1"/>
          <w:numId w:val="1"/>
        </w:numPr>
        <w:jc w:val="both"/>
        <w:rPr>
          <w:rFonts w:ascii="Verdana" w:hAnsi="Verdana" w:cs="Calibri"/>
        </w:rPr>
      </w:pPr>
      <w:r w:rsidRPr="00B93471">
        <w:rPr>
          <w:rFonts w:ascii="Verdana" w:hAnsi="Verdana" w:cs="Calibri"/>
        </w:rPr>
        <w:t xml:space="preserve">De tapper van dienst heeft de volledige verantwoordelijkheid over de ontmoetingsruimte (de instuif tijdens de tapbeurt). Hij dient hierbij alle bepalingen in het huisreglement strikt toe te passen. Hij zal ook als aanspreekpersoon fungeren inzake problemen of externe contacten. </w:t>
      </w:r>
    </w:p>
    <w:p w:rsidR="00512E4C" w:rsidRPr="00B93471" w:rsidRDefault="00512E4C" w:rsidP="00B93471">
      <w:pPr>
        <w:pStyle w:val="ListParagraph"/>
        <w:numPr>
          <w:ilvl w:val="1"/>
          <w:numId w:val="1"/>
        </w:numPr>
        <w:jc w:val="both"/>
        <w:rPr>
          <w:rFonts w:ascii="Verdana" w:hAnsi="Verdana" w:cs="Calibri"/>
        </w:rPr>
      </w:pPr>
      <w:r w:rsidRPr="00B93471">
        <w:rPr>
          <w:rFonts w:ascii="Verdana" w:hAnsi="Verdana" w:cs="Calibri"/>
        </w:rPr>
        <w:t>Achter de tapkast zijn enkel de tappers van die avond toegelaten. Niemand anders tapt die avond of ontvangt geld, ook niet voor zichzelf.</w:t>
      </w:r>
    </w:p>
    <w:p w:rsidR="00512E4C" w:rsidRPr="00B93471" w:rsidRDefault="00512E4C" w:rsidP="00B93471">
      <w:pPr>
        <w:pStyle w:val="ListParagraph"/>
        <w:numPr>
          <w:ilvl w:val="1"/>
          <w:numId w:val="1"/>
        </w:numPr>
        <w:jc w:val="both"/>
        <w:rPr>
          <w:rFonts w:ascii="Verdana" w:hAnsi="Verdana" w:cs="Calibri"/>
        </w:rPr>
      </w:pPr>
      <w:r w:rsidRPr="00B93471">
        <w:rPr>
          <w:rFonts w:ascii="Verdana" w:hAnsi="Verdana" w:cs="Calibri"/>
        </w:rPr>
        <w:t>Volle, noch lege glazen worden op de vloer, speelautomaten, amusementsspelen of op de muziekinstallatie gezet. Miskenning ervan brengt geen bestraffing mee, enkel een terechtwijzing door de aanwezige medewerkers en/of bestuursleden.</w:t>
      </w:r>
    </w:p>
    <w:p w:rsidR="00512E4C" w:rsidRPr="00B93471" w:rsidRDefault="00512E4C" w:rsidP="00B93471">
      <w:pPr>
        <w:pStyle w:val="ListParagraph"/>
        <w:numPr>
          <w:ilvl w:val="1"/>
          <w:numId w:val="1"/>
        </w:numPr>
        <w:jc w:val="both"/>
        <w:rPr>
          <w:rFonts w:ascii="Verdana" w:hAnsi="Verdana" w:cs="Calibri"/>
        </w:rPr>
      </w:pPr>
      <w:r w:rsidRPr="00B93471">
        <w:rPr>
          <w:rFonts w:ascii="Verdana" w:hAnsi="Verdana" w:cs="Calibri"/>
        </w:rPr>
        <w:t>Er wordt een duidelijke zichtbare tekst opgehangen met de vermelding: “Het jeugdhuis is niet verantwoordelijk voor gebeurlijke ongevallen en diefstal van eigendommen van derden.”</w:t>
      </w:r>
    </w:p>
    <w:p w:rsidR="00512E4C" w:rsidRPr="00B93471" w:rsidRDefault="00512E4C" w:rsidP="00B93471">
      <w:pPr>
        <w:pStyle w:val="ListParagraph"/>
        <w:numPr>
          <w:ilvl w:val="1"/>
          <w:numId w:val="1"/>
        </w:numPr>
        <w:jc w:val="both"/>
        <w:rPr>
          <w:rFonts w:ascii="Verdana" w:hAnsi="Verdana" w:cs="Calibri"/>
        </w:rPr>
      </w:pPr>
      <w:r w:rsidRPr="00B93471">
        <w:rPr>
          <w:rFonts w:ascii="Verdana" w:hAnsi="Verdana" w:cs="Calibri"/>
        </w:rPr>
        <w:t>Leden zijn verondersteld het huishoudelijk reglement te kennen en na te leven. In het jeugdhuis bevindt zich een klein overzicht van de leefregels voor andere bezoekers. Ook zij zijn verondersteld deze te respecteren.</w:t>
      </w:r>
    </w:p>
    <w:p w:rsidR="00512E4C" w:rsidRPr="00B93471" w:rsidRDefault="00512E4C" w:rsidP="00B93471">
      <w:pPr>
        <w:pStyle w:val="ListParagraph"/>
        <w:ind w:left="360"/>
        <w:jc w:val="both"/>
        <w:rPr>
          <w:rFonts w:ascii="Verdana" w:hAnsi="Verdana" w:cs="Calibri"/>
          <w:u w:val="single"/>
        </w:rPr>
      </w:pPr>
    </w:p>
    <w:p w:rsidR="00512E4C" w:rsidRPr="00B93471" w:rsidRDefault="00512E4C" w:rsidP="00831D24">
      <w:pPr>
        <w:pStyle w:val="ListParagraph"/>
        <w:numPr>
          <w:ilvl w:val="0"/>
          <w:numId w:val="1"/>
        </w:numPr>
        <w:rPr>
          <w:rFonts w:ascii="Verdana" w:hAnsi="Verdana" w:cs="Calibri"/>
          <w:b/>
          <w:u w:val="single"/>
        </w:rPr>
      </w:pPr>
      <w:r w:rsidRPr="00B93471">
        <w:rPr>
          <w:rFonts w:ascii="Verdana" w:hAnsi="Verdana" w:cs="Calibri"/>
          <w:b/>
          <w:u w:val="single"/>
        </w:rPr>
        <w:t>Wat mag en niet mag</w:t>
      </w:r>
      <w:r>
        <w:rPr>
          <w:rFonts w:ascii="Verdana" w:hAnsi="Verdana" w:cs="Calibri"/>
          <w:b/>
          <w:u w:val="single"/>
        </w:rPr>
        <w:br/>
      </w:r>
    </w:p>
    <w:p w:rsidR="00512E4C" w:rsidRPr="00B93471" w:rsidRDefault="00512E4C" w:rsidP="00831D24">
      <w:pPr>
        <w:pStyle w:val="ListParagraph"/>
        <w:numPr>
          <w:ilvl w:val="1"/>
          <w:numId w:val="1"/>
        </w:numPr>
        <w:rPr>
          <w:rFonts w:ascii="Verdana" w:hAnsi="Verdana" w:cs="Calibri"/>
          <w:b/>
        </w:rPr>
      </w:pPr>
      <w:r w:rsidRPr="00B93471">
        <w:rPr>
          <w:rFonts w:ascii="Verdana" w:hAnsi="Verdana" w:cs="Calibri"/>
          <w:b/>
        </w:rPr>
        <w:t>Legale en illegale genotsmiddelen</w:t>
      </w:r>
      <w:r>
        <w:rPr>
          <w:rFonts w:ascii="Verdana" w:hAnsi="Verdana" w:cs="Calibri"/>
          <w:b/>
        </w:rPr>
        <w:br/>
      </w:r>
    </w:p>
    <w:p w:rsidR="00512E4C" w:rsidRPr="00B93471" w:rsidRDefault="00512E4C" w:rsidP="00B93471">
      <w:pPr>
        <w:pStyle w:val="ListParagraph"/>
        <w:numPr>
          <w:ilvl w:val="2"/>
          <w:numId w:val="1"/>
        </w:numPr>
        <w:jc w:val="both"/>
        <w:rPr>
          <w:rFonts w:ascii="Verdana" w:hAnsi="Verdana" w:cs="Calibri"/>
        </w:rPr>
      </w:pPr>
      <w:r w:rsidRPr="00B93471">
        <w:rPr>
          <w:rFonts w:ascii="Verdana" w:hAnsi="Verdana" w:cs="Calibri"/>
        </w:rPr>
        <w:t>Legale genotsmiddelen</w:t>
      </w:r>
    </w:p>
    <w:p w:rsidR="00512E4C" w:rsidRPr="00B93471" w:rsidRDefault="00512E4C" w:rsidP="00B93471">
      <w:pPr>
        <w:pStyle w:val="ListParagraph"/>
        <w:jc w:val="both"/>
        <w:rPr>
          <w:rFonts w:ascii="Verdana" w:hAnsi="Verdana" w:cs="Calibri"/>
        </w:rPr>
      </w:pPr>
      <w:r w:rsidRPr="00B93471">
        <w:rPr>
          <w:rFonts w:ascii="Verdana" w:hAnsi="Verdana" w:cs="Calibri"/>
        </w:rPr>
        <w:t xml:space="preserve">Het creëren van ontmoetingskansen en recreatieve activiteiten gebeurt in de ontmoetingsruimte, voorzien van een toog met tapkraan. Vermits het onze bedoeling is om jongvolwassenen en jongeren te bereiken in hun vrije tijd en deze jongeren veelal gebruik maken van hun vrije tijd om uit te gaan, heeft het jeugdhuis ervoor gekozen deze uitgangssfeer ook in zijn lokalen te creëren met dien verstande dat het in onze bedoeling ligt een alternatief te zijn voor het commerciële uitgangscircuit. Van wanneer de jongeren beginnen uit te gaan komen zij in contact met alcohol en andere legale genotsmiddelen zoals tabak. </w:t>
      </w:r>
    </w:p>
    <w:p w:rsidR="00512E4C" w:rsidRPr="00B93471" w:rsidRDefault="00512E4C" w:rsidP="00B93471">
      <w:pPr>
        <w:pStyle w:val="ListParagraph"/>
        <w:jc w:val="both"/>
        <w:rPr>
          <w:rFonts w:ascii="Verdana" w:hAnsi="Verdana" w:cs="Calibri"/>
        </w:rPr>
      </w:pPr>
      <w:r w:rsidRPr="00B93471">
        <w:rPr>
          <w:rFonts w:ascii="Verdana" w:hAnsi="Verdana" w:cs="Calibri"/>
        </w:rPr>
        <w:t>Het jeugdhuis streeft ernaar om jongeren te leren omgaan met deze legale genotsmiddelen zodanig dat zij er de gevaren van inzien en niet in de verleiding komen om er misbruik van te maken. Het jeugdhuis is er van overtuigd dat verbod op alcoholische dranken met zich mee zou brengen dat jongeren onbegeleid, op andere plaatsen alcohol gaan gebruiken. Door info- en vormingsactiviteiten hoopt het jeugdhuis de jongeren voldoende voor te lichten over alcohol- en tabaksmis- en gebruik. Daarnaast geloven wij in de sociale controle die ons bestuur, als andere leden uitoefenen op elkaar. Tevens besteden we aandacht aan de volgende punten:</w:t>
      </w:r>
    </w:p>
    <w:p w:rsidR="00512E4C" w:rsidRPr="00B93471" w:rsidRDefault="00512E4C" w:rsidP="00B93471">
      <w:pPr>
        <w:pStyle w:val="ListParagraph"/>
        <w:numPr>
          <w:ilvl w:val="0"/>
          <w:numId w:val="2"/>
        </w:numPr>
        <w:jc w:val="both"/>
        <w:rPr>
          <w:rFonts w:ascii="Verdana" w:hAnsi="Verdana" w:cs="Calibri"/>
        </w:rPr>
      </w:pPr>
      <w:r w:rsidRPr="00B93471">
        <w:rPr>
          <w:rFonts w:ascii="Verdana" w:hAnsi="Verdana" w:cs="Calibri"/>
        </w:rPr>
        <w:t>In het voorbeeldgedrag van de barverantwoordelijken zou een  verantwoordelijke houding t.o.v. alcoholgebruik merkbaar zijn. De barverantwoordelijke blijft te allen tijde verantwoordelijk voor wat hij aan wie schenkt en behoud het beslissingsrecht om alcohol te weigeren.</w:t>
      </w:r>
    </w:p>
    <w:p w:rsidR="00512E4C" w:rsidRPr="00B93471" w:rsidRDefault="00512E4C" w:rsidP="00B93471">
      <w:pPr>
        <w:pStyle w:val="ListParagraph"/>
        <w:numPr>
          <w:ilvl w:val="0"/>
          <w:numId w:val="2"/>
        </w:numPr>
        <w:jc w:val="both"/>
        <w:rPr>
          <w:rFonts w:ascii="Verdana" w:hAnsi="Verdana" w:cs="Calibri"/>
        </w:rPr>
      </w:pPr>
      <w:r w:rsidRPr="00B93471">
        <w:rPr>
          <w:rFonts w:ascii="Verdana" w:hAnsi="Verdana" w:cs="Calibri"/>
        </w:rPr>
        <w:t xml:space="preserve">Aan jongeren onder de 16 jaar wordt geen alcohol geschonken. In geval van twijfel moet de barverantwoordelijke vragen om de lidkaart of identiteitskaart. </w:t>
      </w:r>
    </w:p>
    <w:p w:rsidR="00512E4C" w:rsidRPr="00B93471" w:rsidRDefault="00512E4C" w:rsidP="00B93471">
      <w:pPr>
        <w:pStyle w:val="ListParagraph"/>
        <w:numPr>
          <w:ilvl w:val="0"/>
          <w:numId w:val="2"/>
        </w:numPr>
        <w:jc w:val="both"/>
        <w:rPr>
          <w:rFonts w:ascii="Verdana" w:hAnsi="Verdana" w:cs="Calibri"/>
        </w:rPr>
      </w:pPr>
      <w:r w:rsidRPr="00B93471">
        <w:rPr>
          <w:rFonts w:ascii="Verdana" w:hAnsi="Verdana" w:cs="Calibri"/>
        </w:rPr>
        <w:t>Aan personen die al duidelijk tekenen van dronkenschap vertonen, worden geen alcoholische dranken meer verkocht.</w:t>
      </w:r>
    </w:p>
    <w:p w:rsidR="00512E4C" w:rsidRPr="00B93471" w:rsidRDefault="00512E4C" w:rsidP="00B93471">
      <w:pPr>
        <w:pStyle w:val="ListParagraph"/>
        <w:numPr>
          <w:ilvl w:val="0"/>
          <w:numId w:val="2"/>
        </w:numPr>
        <w:jc w:val="both"/>
        <w:rPr>
          <w:rFonts w:ascii="Verdana" w:hAnsi="Verdana" w:cs="Calibri"/>
        </w:rPr>
      </w:pPr>
      <w:r w:rsidRPr="00B93471">
        <w:rPr>
          <w:rFonts w:ascii="Verdana" w:hAnsi="Verdana" w:cs="Calibri"/>
        </w:rPr>
        <w:t>Het jeugdhuis zal jongeren niet verplichten tot consumeren, noch aanzetten tot gebruik van alcoholische dranken. Promotie van alcoholhoudende dranken wordt zoveel mogelijk vermeden.</w:t>
      </w:r>
    </w:p>
    <w:p w:rsidR="00512E4C" w:rsidRPr="00B93471" w:rsidRDefault="00512E4C" w:rsidP="00B93471">
      <w:pPr>
        <w:pStyle w:val="ListParagraph"/>
        <w:numPr>
          <w:ilvl w:val="0"/>
          <w:numId w:val="2"/>
        </w:numPr>
        <w:jc w:val="both"/>
        <w:rPr>
          <w:rFonts w:ascii="Verdana" w:hAnsi="Verdana" w:cs="Calibri"/>
        </w:rPr>
      </w:pPr>
      <w:r w:rsidRPr="00B93471">
        <w:rPr>
          <w:rFonts w:ascii="Verdana" w:hAnsi="Verdana" w:cs="Calibri"/>
        </w:rPr>
        <w:t xml:space="preserve">Het jeugdhuis zal ernaar streven om minstens een even groot aanbod te hebben aan niet-  alcoholische als aan alcoholhoudende dranken. </w:t>
      </w:r>
    </w:p>
    <w:p w:rsidR="00512E4C" w:rsidRPr="00B93471" w:rsidRDefault="00512E4C" w:rsidP="00B93471">
      <w:pPr>
        <w:pStyle w:val="ListParagraph"/>
        <w:numPr>
          <w:ilvl w:val="0"/>
          <w:numId w:val="2"/>
        </w:numPr>
        <w:jc w:val="both"/>
        <w:rPr>
          <w:rFonts w:ascii="Verdana" w:hAnsi="Verdana" w:cs="Calibri"/>
        </w:rPr>
      </w:pPr>
      <w:r w:rsidRPr="00B93471">
        <w:rPr>
          <w:rFonts w:ascii="Verdana" w:hAnsi="Verdana" w:cs="Calibri"/>
        </w:rPr>
        <w:t xml:space="preserve">Het is verboden om alcoholische dranken van buitenaf mee te nemen naar het jeugdhuis om deze te consumeren. Een cadeautje kan altijd. De barverantwoordelijke heeft het recht om deze artikelen in beslag te nemen tot de bezoeker weer naar huis terugkeert. </w:t>
      </w:r>
      <w:r>
        <w:rPr>
          <w:rFonts w:ascii="Verdana" w:hAnsi="Verdana" w:cs="Calibri"/>
        </w:rPr>
        <w:br/>
      </w:r>
    </w:p>
    <w:p w:rsidR="00512E4C" w:rsidRPr="00B93471" w:rsidRDefault="00512E4C" w:rsidP="00B93471">
      <w:pPr>
        <w:pStyle w:val="ListParagraph"/>
        <w:numPr>
          <w:ilvl w:val="2"/>
          <w:numId w:val="1"/>
        </w:numPr>
        <w:jc w:val="both"/>
        <w:rPr>
          <w:rFonts w:ascii="Verdana" w:hAnsi="Verdana" w:cs="Calibri"/>
        </w:rPr>
      </w:pPr>
      <w:r w:rsidRPr="00B93471">
        <w:rPr>
          <w:rFonts w:ascii="Verdana" w:hAnsi="Verdana" w:cs="Calibri"/>
        </w:rPr>
        <w:t>Illegale genotsmiddelen</w:t>
      </w:r>
    </w:p>
    <w:p w:rsidR="00512E4C" w:rsidRPr="00B93471" w:rsidRDefault="00512E4C" w:rsidP="00B93471">
      <w:pPr>
        <w:pStyle w:val="ListParagraph"/>
        <w:jc w:val="both"/>
        <w:rPr>
          <w:rFonts w:ascii="Verdana" w:hAnsi="Verdana" w:cs="Calibri"/>
        </w:rPr>
      </w:pPr>
      <w:r w:rsidRPr="00B93471">
        <w:rPr>
          <w:rFonts w:ascii="Verdana" w:hAnsi="Verdana" w:cs="Calibri"/>
        </w:rPr>
        <w:t>Vermist deze bij de wet verboden zijn worden deze ook niet in het jeugdhuis toegelaten. Het jeugdhuis is er zich danig van bewust dat verschillende jongeren vroeg of laat in aanraking komen met illegale drugs en de verleiding om te experimenteren met deze illegale genotsmiddelen soms groot is. Gebruik, bezit of verkoop van illegale drugs is uitdrukkelijk VERBODEN in en rond het jeugdhuis. Het jeugdhuis is niet bevoegd noch bekwaam om aan opvang van eventuele verslaafde jongeren te doen. Wij houden ons enkel bezig met eerstelijnsopvang en het doorverwijzen van jongeren met drugproblemen naar organisaties met de nodige know- how. In het aanbod van het jeugdhuis zal voldoende aandacht worden besteed aan correcte informatie over illegale en legale drugs. Op overtredingen staan de volgende sancties.</w:t>
      </w:r>
    </w:p>
    <w:p w:rsidR="00512E4C" w:rsidRPr="00B93471" w:rsidRDefault="00512E4C" w:rsidP="00B93471">
      <w:pPr>
        <w:pStyle w:val="ListParagraph"/>
        <w:numPr>
          <w:ilvl w:val="0"/>
          <w:numId w:val="3"/>
        </w:numPr>
        <w:jc w:val="both"/>
        <w:rPr>
          <w:rFonts w:ascii="Verdana" w:hAnsi="Verdana" w:cs="Calibri"/>
        </w:rPr>
      </w:pPr>
      <w:r w:rsidRPr="00B93471">
        <w:rPr>
          <w:rFonts w:ascii="Verdana" w:hAnsi="Verdana" w:cs="Calibri"/>
        </w:rPr>
        <w:t xml:space="preserve">Bezit: Indien wordt vastgesteld dat een jongere in bezit is van illegale drugs zal hij verzocht worden om het jeugdhuis direct te verlaten. Hij wordt pas terug toegelaten wanneer hij niet meer in bezit is van illegale drugs. Indien dit voorval zich meerdere keren voordoet kan de Beheerraad beslissen tot het schorsen van dit lid voor een bepaalde periode. Het lid mag gedurende deze periode het jeugdhuis niet meer betreden noch deelnemen aan activiteiten buitenhuis. </w:t>
      </w:r>
    </w:p>
    <w:p w:rsidR="00512E4C" w:rsidRPr="00B93471" w:rsidRDefault="00512E4C" w:rsidP="00B93471">
      <w:pPr>
        <w:pStyle w:val="ListParagraph"/>
        <w:numPr>
          <w:ilvl w:val="0"/>
          <w:numId w:val="3"/>
        </w:numPr>
        <w:jc w:val="both"/>
        <w:rPr>
          <w:rFonts w:ascii="Verdana" w:hAnsi="Verdana" w:cs="Calibri"/>
        </w:rPr>
      </w:pPr>
      <w:r w:rsidRPr="00B93471">
        <w:rPr>
          <w:rFonts w:ascii="Verdana" w:hAnsi="Verdana" w:cs="Calibri"/>
        </w:rPr>
        <w:t>Gebruik: Indien een jongere, bezoeker of lid, in het jeugdhuis of op het domein illegale drugs gebruikt, wordt hij eveneens op staande voet de deur gewezen. Op de eerstvolgende Beheerraad wordt bovendien een schorsing opgelegd waardoor desbetreffende persoon gedurende bepaalde periode het jeugdhuis niet meer binnen mag noch mag deelnemen aan activiteiten buitenhuis.  De Beheerraad beslist over de duur van deze periode.</w:t>
      </w:r>
    </w:p>
    <w:p w:rsidR="00512E4C" w:rsidRPr="00B93471" w:rsidRDefault="00512E4C" w:rsidP="00B93471">
      <w:pPr>
        <w:pStyle w:val="ListParagraph"/>
        <w:numPr>
          <w:ilvl w:val="0"/>
          <w:numId w:val="3"/>
        </w:numPr>
        <w:jc w:val="both"/>
        <w:rPr>
          <w:rFonts w:ascii="Verdana" w:hAnsi="Verdana" w:cs="Calibri"/>
        </w:rPr>
      </w:pPr>
      <w:r w:rsidRPr="00B93471">
        <w:rPr>
          <w:rFonts w:ascii="Verdana" w:hAnsi="Verdana" w:cs="Calibri"/>
        </w:rPr>
        <w:t>Verkoop: Bij verkoop in en rond het jeugdhuis zal het jeugdhuis onmiddellijk de bevoegde politiediensten op de hoogte brengen. Tevens wordt, indien het om een lid gaat, automatisch een schorsing opgelegd van 1 jaar. Na dit jaar volgt een evaluatie met eventueel de beslissing tot het opnieuw verlenen van de toegang.</w:t>
      </w:r>
    </w:p>
    <w:p w:rsidR="00512E4C" w:rsidRPr="00B93471" w:rsidRDefault="00512E4C" w:rsidP="00B93471">
      <w:pPr>
        <w:pStyle w:val="ListParagraph"/>
        <w:ind w:left="1440"/>
        <w:jc w:val="both"/>
        <w:rPr>
          <w:rFonts w:ascii="Verdana" w:hAnsi="Verdana" w:cs="Calibri"/>
        </w:rPr>
      </w:pPr>
    </w:p>
    <w:p w:rsidR="00512E4C" w:rsidRPr="00B93471" w:rsidRDefault="00512E4C" w:rsidP="00B93471">
      <w:pPr>
        <w:pStyle w:val="ListParagraph"/>
        <w:ind w:left="1440"/>
        <w:jc w:val="both"/>
        <w:rPr>
          <w:rFonts w:ascii="Verdana" w:hAnsi="Verdana" w:cs="Calibri"/>
        </w:rPr>
      </w:pPr>
      <w:r w:rsidRPr="00B93471">
        <w:rPr>
          <w:rFonts w:ascii="Verdana" w:hAnsi="Verdana" w:cs="Calibri"/>
        </w:rPr>
        <w:t>Het jeugdhuis behoudt zich het recht om verdachte jongeren te controleren op het bezit van illegale drugs.</w:t>
      </w:r>
    </w:p>
    <w:p w:rsidR="00512E4C" w:rsidRPr="00B93471" w:rsidRDefault="00512E4C" w:rsidP="00B93471">
      <w:pPr>
        <w:pStyle w:val="ListParagraph"/>
        <w:ind w:left="1440"/>
        <w:jc w:val="both"/>
        <w:rPr>
          <w:rFonts w:ascii="Verdana" w:hAnsi="Verdana" w:cs="Calibri"/>
        </w:rPr>
      </w:pPr>
    </w:p>
    <w:p w:rsidR="00512E4C" w:rsidRPr="00B93471" w:rsidRDefault="00512E4C" w:rsidP="00B93471">
      <w:pPr>
        <w:pStyle w:val="ListParagraph"/>
        <w:ind w:left="1440"/>
        <w:jc w:val="both"/>
        <w:rPr>
          <w:rFonts w:ascii="Verdana" w:hAnsi="Verdana" w:cs="Calibri"/>
        </w:rPr>
      </w:pPr>
      <w:r w:rsidRPr="00B93471">
        <w:rPr>
          <w:rFonts w:ascii="Verdana" w:hAnsi="Verdana" w:cs="Calibri"/>
        </w:rPr>
        <w:t>Elke jongere kan met zijn problemen en verzuchtingen aangaande drugs en druggebruik terecht bij de verantwoordelijken en zal er telkens een bereidwillig oor vinden. De verantwoordelijken engageren zich om te bekwamen in het verschaffen van correcte informatie en goede raad. Tevens zullen zij de nodige discretie in acht nemen teneinde de vertrouwensrelatie met de jongere niet te beschamen.</w:t>
      </w:r>
    </w:p>
    <w:p w:rsidR="00512E4C" w:rsidRPr="00B93471" w:rsidRDefault="00512E4C" w:rsidP="00B93471">
      <w:pPr>
        <w:pStyle w:val="ListParagraph"/>
        <w:ind w:left="1440"/>
        <w:jc w:val="both"/>
        <w:rPr>
          <w:rFonts w:ascii="Verdana" w:hAnsi="Verdana" w:cs="Calibri"/>
        </w:rPr>
      </w:pPr>
    </w:p>
    <w:p w:rsidR="00512E4C" w:rsidRPr="00B93471" w:rsidRDefault="00512E4C" w:rsidP="00B93471">
      <w:pPr>
        <w:pStyle w:val="ListParagraph"/>
        <w:numPr>
          <w:ilvl w:val="1"/>
          <w:numId w:val="1"/>
        </w:numPr>
        <w:jc w:val="both"/>
        <w:rPr>
          <w:rFonts w:ascii="Verdana" w:hAnsi="Verdana" w:cs="Calibri"/>
          <w:b/>
        </w:rPr>
      </w:pPr>
      <w:r w:rsidRPr="00B93471">
        <w:rPr>
          <w:rFonts w:ascii="Verdana" w:hAnsi="Verdana" w:cs="Calibri"/>
          <w:b/>
        </w:rPr>
        <w:t>Geluidsoverlast</w:t>
      </w:r>
      <w:r>
        <w:rPr>
          <w:rFonts w:ascii="Verdana" w:hAnsi="Verdana" w:cs="Calibri"/>
          <w:b/>
        </w:rPr>
        <w:br/>
      </w:r>
    </w:p>
    <w:p w:rsidR="00512E4C" w:rsidRPr="00B93471" w:rsidRDefault="00512E4C" w:rsidP="00B93471">
      <w:pPr>
        <w:pStyle w:val="ListParagraph"/>
        <w:ind w:left="502"/>
        <w:jc w:val="both"/>
        <w:rPr>
          <w:rFonts w:ascii="Verdana" w:hAnsi="Verdana" w:cs="Calibri"/>
        </w:rPr>
      </w:pPr>
      <w:r w:rsidRPr="00B93471">
        <w:rPr>
          <w:rFonts w:ascii="Verdana" w:hAnsi="Verdana" w:cs="Calibri"/>
        </w:rPr>
        <w:t xml:space="preserve">Gezien muziek een belangrijk onderdeel is van de jongerencultuur maakt het jeugdhuis er veel gebruik van. Ze zal worden op toegezien dat de kans op geluidsoverlast tot een minimum beperkt blijft met behulp van een decibelmeter die standaard in gebruik wordt genomen tijdens de openingsuren. De barverantwoordelijke behoudt het recht om leden of bezoekers het privilege te geven om de muziekinstallatie te beheren. Hij kan tevens dit privilege  ontzeggen bij misbruik of overlast. Aangezien de eindverantwoordelijkheid steeds bij de Raad van Beheer ligt zal deze bepalingen uitschrijven die het volume vastlegt dat de dj’s mogen aanwenden. De Beheerraad houdt zich het recht om dj’s die zich hieraan niet houden, het recht te ontnemen de geluidsinstallatie te bedienen. De Beheerraad kan ook afspraken maken met de dj’s aangaande het betalen van eventueel opgelopen  boetes. Tijdens optredens ligt de eindverantwoordelijkheid bij de organisator of de hoofdverantwoordelijke. Risicodata zullen doorgespeeld worden aan de buren. Tijdens de zomermaanden behouden we het recht om gebruik te maken van een terras. Het jeugdhuis hoopt dat  enige sociale controle voldoende is om luidruchtige bezoekers attent te maken op de overlast.  Ook geluidsoverlast veroorzaakt door aan- en afrijdende voertuigen zal zoveel mogelijk aan banden worden gelegd. Doch kan de Beheerraad geen verantwoordelijkheid opnemen bij deze luidruchtige bezoekers wanneer zij het domein verlaten. </w:t>
      </w:r>
    </w:p>
    <w:p w:rsidR="00512E4C" w:rsidRPr="00B93471" w:rsidRDefault="00512E4C" w:rsidP="00B93471">
      <w:pPr>
        <w:pStyle w:val="ListParagraph"/>
        <w:ind w:left="502"/>
        <w:jc w:val="both"/>
        <w:rPr>
          <w:rFonts w:ascii="Verdana" w:hAnsi="Verdana" w:cs="Calibri"/>
        </w:rPr>
      </w:pPr>
    </w:p>
    <w:p w:rsidR="00512E4C" w:rsidRPr="00B93471" w:rsidRDefault="00512E4C" w:rsidP="00831D24">
      <w:pPr>
        <w:pStyle w:val="ListParagraph"/>
        <w:numPr>
          <w:ilvl w:val="1"/>
          <w:numId w:val="1"/>
        </w:numPr>
        <w:rPr>
          <w:rFonts w:ascii="Verdana" w:hAnsi="Verdana" w:cs="Calibri"/>
          <w:b/>
        </w:rPr>
      </w:pPr>
      <w:r w:rsidRPr="00B93471">
        <w:rPr>
          <w:rFonts w:ascii="Verdana" w:hAnsi="Verdana" w:cs="Calibri"/>
          <w:b/>
        </w:rPr>
        <w:t>Vandalisme, agressie</w:t>
      </w:r>
      <w:r>
        <w:rPr>
          <w:rFonts w:ascii="Verdana" w:hAnsi="Verdana" w:cs="Calibri"/>
          <w:b/>
        </w:rPr>
        <w:br/>
      </w:r>
    </w:p>
    <w:p w:rsidR="00512E4C" w:rsidRPr="00B93471" w:rsidRDefault="00512E4C" w:rsidP="00B93471">
      <w:pPr>
        <w:pStyle w:val="ListParagraph"/>
        <w:ind w:left="502"/>
        <w:jc w:val="both"/>
        <w:rPr>
          <w:rFonts w:ascii="Verdana" w:hAnsi="Verdana" w:cs="Calibri"/>
        </w:rPr>
      </w:pPr>
      <w:r w:rsidRPr="00B93471">
        <w:rPr>
          <w:rFonts w:ascii="Verdana" w:hAnsi="Verdana" w:cs="Calibri"/>
        </w:rPr>
        <w:t xml:space="preserve">Vandalisme, het opzettelijk beschadigen van eigendommen van de vzw Jeugdhuis (interieur, muren, lampen, glazen, muziekinstallatie, meubilair zowel binnen als buiten) wordt als een ernstige inbreuk beschouwd. Bij vandalisme zal de dader worden gevraagd om binnen de week de opgelopen schade te vergoeden. Wanneer dit niet gebeurt worde de politie op de hoogte gebracht. Het vandalisme wordt bestraft met onmiddellijke weigering van de toegang tot het jeugdhuis voor een periode te bepalen door de Raad van Beheer. De Raad kan eventuele voorwaarden, voor het opheffen van de weigering van toegang, vastleggen (bv. herstel in oorspronkelijke toestand op kosten van de betrokkene, vergoeding van de schade zondermeer,…) maar ook onverminderd gerechtelijke stappen ondernemen of beroep doen op de politie. Deze bepaling geldt eveneens voor opzettelijke beschadiging van eigendommen van derden tijdens activiteiten van het jeugdhuis of gedurende de openingsuren van het jeugdhuis indien de beschadiging en de aanwezigheid op een activiteit of in het jeugdhuis, causaal in verband met elkaar staan. Bij fysiek geweld en andere uitingen van agressie zullen de betrokken partijen onmiddellijk uit het jeugdhuis gezet worden. De Beheerraad zal vervolgens bepalen of de toegang tijdelijk of definitief wordt geweigerd aan deze betrokkenen. Het jeugdhuis streeft ernaar ook oog te hebben voor de zwakkeren in de maatschappij. Wij verwachten dan ook dat onze leden EN bezoekers in de eerste plaats het nodige respect kunnen opbrengen voor elkaar, ongeacht geloofsovertuiging, ras, geslacht, sociale klasse of politieke overtuiging.  Wanneer de agressie buiten proportie is of als gevaar voor andere leden betekent, zal de politie ingelicht worden voor interventie. </w:t>
      </w:r>
    </w:p>
    <w:p w:rsidR="00512E4C" w:rsidRPr="00B93471" w:rsidRDefault="00512E4C" w:rsidP="00B93471">
      <w:pPr>
        <w:pStyle w:val="ListParagraph"/>
        <w:ind w:left="502"/>
        <w:jc w:val="both"/>
        <w:rPr>
          <w:rFonts w:ascii="Verdana" w:hAnsi="Verdana" w:cs="Calibri"/>
        </w:rPr>
      </w:pPr>
      <w:r>
        <w:rPr>
          <w:rFonts w:ascii="Verdana" w:hAnsi="Verdana" w:cs="Calibri"/>
        </w:rPr>
        <w:br w:type="page"/>
      </w:r>
    </w:p>
    <w:p w:rsidR="00512E4C" w:rsidRPr="00B93471" w:rsidRDefault="00512E4C" w:rsidP="00B93471">
      <w:pPr>
        <w:pStyle w:val="ListParagraph"/>
        <w:numPr>
          <w:ilvl w:val="1"/>
          <w:numId w:val="1"/>
        </w:numPr>
        <w:jc w:val="both"/>
        <w:rPr>
          <w:rFonts w:ascii="Verdana" w:hAnsi="Verdana" w:cs="Calibri"/>
          <w:b/>
        </w:rPr>
      </w:pPr>
      <w:r w:rsidRPr="00B93471">
        <w:rPr>
          <w:rFonts w:ascii="Verdana" w:hAnsi="Verdana" w:cs="Calibri"/>
          <w:b/>
        </w:rPr>
        <w:t>Diefstal</w:t>
      </w:r>
      <w:r>
        <w:rPr>
          <w:rFonts w:ascii="Verdana" w:hAnsi="Verdana" w:cs="Calibri"/>
          <w:b/>
        </w:rPr>
        <w:br/>
      </w:r>
    </w:p>
    <w:p w:rsidR="00512E4C" w:rsidRPr="00B93471" w:rsidRDefault="00512E4C" w:rsidP="00B93471">
      <w:pPr>
        <w:pStyle w:val="ListParagraph"/>
        <w:ind w:left="502"/>
        <w:jc w:val="both"/>
        <w:rPr>
          <w:rFonts w:ascii="Verdana" w:hAnsi="Verdana" w:cs="Calibri"/>
        </w:rPr>
      </w:pPr>
      <w:r w:rsidRPr="00B93471">
        <w:rPr>
          <w:rFonts w:ascii="Verdana" w:hAnsi="Verdana" w:cs="Calibri"/>
        </w:rPr>
        <w:t>(Het bedrieglijk wegnemen van andermans goederen) Diefstal van eigendommen van het jeugdhuis in het jeugdhuis of op activiteiten buitenhuis wordt bestraft met een ogenblikkelijke schorsing van het lidmaatschap, weigering van de toegang tot het jeugdhuis en al haar activiteiten voor een periode die beslist wordt door de raad van beheer, die onverminderd gerechtelijk stappen kan ondernemen of beroep op de politie kan doen.  Voorafgaandelijk wordt steeds een poging tot minnelijke schikking ondernomen door de raad van Beheer met de betrokkene. De raad van beheer heft de schorsing op indien zij dit wenselijk acht.</w:t>
      </w:r>
    </w:p>
    <w:p w:rsidR="00512E4C" w:rsidRPr="00B93471" w:rsidRDefault="00512E4C" w:rsidP="00B93471">
      <w:pPr>
        <w:pStyle w:val="ListParagraph"/>
        <w:ind w:left="502"/>
        <w:jc w:val="both"/>
        <w:rPr>
          <w:rFonts w:ascii="Verdana" w:hAnsi="Verdana" w:cs="Calibri"/>
        </w:rPr>
      </w:pPr>
    </w:p>
    <w:p w:rsidR="00512E4C" w:rsidRPr="00B93471" w:rsidRDefault="00512E4C" w:rsidP="00B93471">
      <w:pPr>
        <w:jc w:val="both"/>
        <w:rPr>
          <w:rFonts w:ascii="Verdana" w:hAnsi="Verdana" w:cs="Calibri"/>
          <w:b/>
        </w:rPr>
      </w:pPr>
      <w:r w:rsidRPr="00B93471">
        <w:rPr>
          <w:rFonts w:ascii="Verdana" w:hAnsi="Verdana" w:cs="Calibri"/>
          <w:b/>
        </w:rPr>
        <w:t>2.5 Van waarschuwing tot definitieve schorsing</w:t>
      </w:r>
    </w:p>
    <w:p w:rsidR="00512E4C" w:rsidRPr="00B93471" w:rsidRDefault="00512E4C" w:rsidP="00B93471">
      <w:pPr>
        <w:pStyle w:val="ListParagraph"/>
        <w:ind w:left="502"/>
        <w:jc w:val="both"/>
        <w:rPr>
          <w:rFonts w:ascii="Verdana" w:hAnsi="Verdana" w:cs="Calibri"/>
        </w:rPr>
      </w:pPr>
      <w:r w:rsidRPr="00B93471">
        <w:rPr>
          <w:rFonts w:ascii="Verdana" w:hAnsi="Verdana" w:cs="Calibri"/>
        </w:rPr>
        <w:t xml:space="preserve">Bij elke overtreding zal de barverantwoordelijke het recht behouden om een beslissing te nemen in naam van de Raad van Beheer. Wanneer het een lichte of twijfelachtige overtreding betreft, kan de barverantwoordelijke de betrokkene aanspreken om in gesprek te gaan en zo de gemoederen bedaren.  </w:t>
      </w:r>
    </w:p>
    <w:p w:rsidR="00512E4C" w:rsidRPr="00B93471" w:rsidRDefault="00512E4C" w:rsidP="00B93471">
      <w:pPr>
        <w:pStyle w:val="ListParagraph"/>
        <w:ind w:left="502"/>
        <w:jc w:val="both"/>
        <w:rPr>
          <w:rFonts w:ascii="Verdana" w:hAnsi="Verdana" w:cs="Calibri"/>
        </w:rPr>
      </w:pPr>
      <w:r w:rsidRPr="00B93471">
        <w:rPr>
          <w:rFonts w:ascii="Verdana" w:hAnsi="Verdana" w:cs="Calibri"/>
        </w:rPr>
        <w:t xml:space="preserve">De Raad van Beheer kan na overleg beslissen om de betrokkene een waarschuwing of sanctie (bv. mee poetsen)te geven. </w:t>
      </w:r>
      <w:r>
        <w:rPr>
          <w:rFonts w:ascii="Verdana" w:hAnsi="Verdana" w:cs="Calibri"/>
        </w:rPr>
        <w:t>Dit gebeurt</w:t>
      </w:r>
      <w:r w:rsidRPr="00B93471">
        <w:rPr>
          <w:rFonts w:ascii="Verdana" w:hAnsi="Verdana" w:cs="Calibri"/>
        </w:rPr>
        <w:t xml:space="preserve"> mondeling, door de voorzitter van de Raad. Wanneer de Raad van Beheer dit wenst kan dit ook met aangetekend schrijven gebeuren.</w:t>
      </w:r>
    </w:p>
    <w:p w:rsidR="00512E4C" w:rsidRPr="00B93471" w:rsidRDefault="00512E4C" w:rsidP="00B93471">
      <w:pPr>
        <w:pStyle w:val="ListParagraph"/>
        <w:ind w:left="502"/>
        <w:jc w:val="both"/>
        <w:rPr>
          <w:rFonts w:ascii="Verdana" w:hAnsi="Verdana" w:cs="Calibri"/>
        </w:rPr>
      </w:pPr>
      <w:r w:rsidRPr="00B93471">
        <w:rPr>
          <w:rFonts w:ascii="Verdana" w:hAnsi="Verdana" w:cs="Calibri"/>
        </w:rPr>
        <w:t>Bij enkele overtredingen, of wanneer een gedrag zich blijft herhalen beslist de Beheerraad in overleg over een tijdelijke weigering van toegang. Hier kunnen zowel voorwaarden als een periode aan verbonden zijn. Deze beslissing wordt steeds met een aangetekend schrijven bekend gemaakt, ondertekend door de Raad van Beheer.</w:t>
      </w:r>
    </w:p>
    <w:p w:rsidR="00512E4C" w:rsidRPr="00B93471" w:rsidRDefault="00512E4C" w:rsidP="00B93471">
      <w:pPr>
        <w:pStyle w:val="ListParagraph"/>
        <w:ind w:left="502"/>
        <w:jc w:val="both"/>
        <w:rPr>
          <w:rFonts w:ascii="Verdana" w:hAnsi="Verdana" w:cs="Calibri"/>
        </w:rPr>
      </w:pPr>
      <w:r w:rsidRPr="00B93471">
        <w:rPr>
          <w:rFonts w:ascii="Verdana" w:hAnsi="Verdana" w:cs="Calibri"/>
        </w:rPr>
        <w:t xml:space="preserve">De Raad van Beheer behoudt het recht om leden of bezoekers een definitieve schorsing toe te kennen. Voor de veiligheid van het jeugdhuis en diens bezoekers worden de betrokken dus geweigerd om het jeugdhuis te betreden noch aan activiteiten deel te nemen. Deze beslissing wordt telkens met een aangetekend schrijven bekend gemaakt, ondertekend door de Raad van Beheer. Bij het overtreden van deze sanctie kan er steeds beroep worden gedaan op de politie. </w:t>
      </w:r>
    </w:p>
    <w:p w:rsidR="00512E4C" w:rsidRPr="00B93471" w:rsidRDefault="00512E4C" w:rsidP="00B93471">
      <w:pPr>
        <w:jc w:val="both"/>
        <w:rPr>
          <w:rFonts w:ascii="Verdana" w:hAnsi="Verdana" w:cs="Calibri"/>
          <w:b/>
          <w:u w:val="single"/>
        </w:rPr>
      </w:pPr>
      <w:r w:rsidRPr="00B93471">
        <w:rPr>
          <w:rFonts w:ascii="Verdana" w:hAnsi="Verdana" w:cs="Calibri"/>
          <w:b/>
          <w:u w:val="single"/>
        </w:rPr>
        <w:t>3. Openingstijden van het jeugdhuis</w:t>
      </w:r>
    </w:p>
    <w:p w:rsidR="00512E4C" w:rsidRPr="00B93471" w:rsidRDefault="00512E4C" w:rsidP="00B93471">
      <w:pPr>
        <w:jc w:val="both"/>
        <w:rPr>
          <w:rFonts w:ascii="Verdana" w:hAnsi="Verdana" w:cs="Calibri"/>
        </w:rPr>
      </w:pPr>
      <w:r w:rsidRPr="00B93471">
        <w:rPr>
          <w:rFonts w:ascii="Verdana" w:hAnsi="Verdana" w:cs="Calibri"/>
        </w:rPr>
        <w:t>Woensdag 20.00 – 23.00 uur</w:t>
      </w:r>
    </w:p>
    <w:p w:rsidR="00512E4C" w:rsidRPr="00B93471" w:rsidRDefault="00512E4C" w:rsidP="00B93471">
      <w:pPr>
        <w:jc w:val="both"/>
        <w:rPr>
          <w:rFonts w:ascii="Verdana" w:hAnsi="Verdana" w:cs="Calibri"/>
        </w:rPr>
      </w:pPr>
      <w:r w:rsidRPr="00B93471">
        <w:rPr>
          <w:rFonts w:ascii="Verdana" w:hAnsi="Verdana" w:cs="Calibri"/>
        </w:rPr>
        <w:t>Vrijdag 20.00 – 02.00 uur</w:t>
      </w:r>
    </w:p>
    <w:p w:rsidR="00512E4C" w:rsidRPr="00B93471" w:rsidRDefault="00512E4C" w:rsidP="00B93471">
      <w:pPr>
        <w:jc w:val="both"/>
        <w:rPr>
          <w:rFonts w:ascii="Verdana" w:hAnsi="Verdana" w:cs="Calibri"/>
        </w:rPr>
      </w:pPr>
      <w:r>
        <w:rPr>
          <w:rFonts w:ascii="Verdana" w:hAnsi="Verdana" w:cs="Calibri"/>
        </w:rPr>
        <w:t>Zaterdag 20.00 – 01</w:t>
      </w:r>
      <w:r w:rsidRPr="00B93471">
        <w:rPr>
          <w:rFonts w:ascii="Verdana" w:hAnsi="Verdana" w:cs="Calibri"/>
        </w:rPr>
        <w:t>.00 uur</w:t>
      </w:r>
    </w:p>
    <w:p w:rsidR="00512E4C" w:rsidRDefault="00512E4C" w:rsidP="00B93471">
      <w:pPr>
        <w:pStyle w:val="ListParagraph"/>
        <w:numPr>
          <w:ilvl w:val="0"/>
          <w:numId w:val="4"/>
        </w:numPr>
        <w:jc w:val="both"/>
        <w:rPr>
          <w:rFonts w:ascii="Verdana" w:hAnsi="Verdana" w:cs="Calibri"/>
        </w:rPr>
      </w:pPr>
      <w:r>
        <w:rPr>
          <w:rFonts w:ascii="Verdana" w:hAnsi="Verdana" w:cs="Calibri"/>
        </w:rPr>
        <w:br w:type="page"/>
        <w:t xml:space="preserve">Er wordt een proefperiode van 6 maanden vastgelegd ronde de openingsuren. Deze zal eind november geëvalueerd worden. Wanneer het huishoudreglement gedurende deze proefperiode goed wordt nageleefd, is er na overleg een mogelijkheid tot permanente openingsuren in het weekend tussen 20 uur – 02 uur. </w:t>
      </w:r>
    </w:p>
    <w:p w:rsidR="00512E4C" w:rsidRPr="00B93471" w:rsidRDefault="00512E4C" w:rsidP="00B93471">
      <w:pPr>
        <w:pStyle w:val="ListParagraph"/>
        <w:numPr>
          <w:ilvl w:val="0"/>
          <w:numId w:val="4"/>
        </w:numPr>
        <w:jc w:val="both"/>
        <w:rPr>
          <w:rFonts w:ascii="Verdana" w:hAnsi="Verdana" w:cs="Calibri"/>
        </w:rPr>
      </w:pPr>
      <w:r w:rsidRPr="00B93471">
        <w:rPr>
          <w:rFonts w:ascii="Verdana" w:hAnsi="Verdana" w:cs="Calibri"/>
        </w:rPr>
        <w:t xml:space="preserve">De barverantwoordelijke behoudt het recht om het jeugdhuis vroeger af te sluiten wanneer er geen leden of bezoekers meer aanwezig zijn. Ook onder andere omstandigheden (bv. familiale omstandigheden, zware overtredingen in het jeugdhuis,…) kan de barverantwoordelijke, na overleg met een medebestuurder, beslissen om het jeugdhuis te sluiten. </w:t>
      </w:r>
    </w:p>
    <w:p w:rsidR="00512E4C" w:rsidRPr="00B93471" w:rsidRDefault="00512E4C" w:rsidP="00B93471">
      <w:pPr>
        <w:pStyle w:val="ListParagraph"/>
        <w:numPr>
          <w:ilvl w:val="0"/>
          <w:numId w:val="4"/>
        </w:numPr>
        <w:jc w:val="both"/>
        <w:rPr>
          <w:rFonts w:ascii="Verdana" w:hAnsi="Verdana" w:cs="Calibri"/>
        </w:rPr>
      </w:pPr>
      <w:r w:rsidRPr="00B93471">
        <w:rPr>
          <w:rFonts w:ascii="Verdana" w:hAnsi="Verdana" w:cs="Calibri"/>
        </w:rPr>
        <w:t>Tijdens vakantieperiodes kan de Beheerraad van het jeugdhuis beslissen over extra openingsuren (bv. di</w:t>
      </w:r>
      <w:r>
        <w:rPr>
          <w:rFonts w:ascii="Verdana" w:hAnsi="Verdana" w:cs="Calibri"/>
        </w:rPr>
        <w:t>nsdag avond, zondag namiddag,…) tot maximaal 23 uur</w:t>
      </w:r>
      <w:r w:rsidRPr="00B93471">
        <w:rPr>
          <w:rFonts w:ascii="Verdana" w:hAnsi="Verdana" w:cs="Calibri"/>
        </w:rPr>
        <w:t xml:space="preserve">. Wijzigingen van de vaste openingsuren moeten besproken worden door de Beheerraad en meegedeeld worden op een </w:t>
      </w:r>
      <w:r>
        <w:rPr>
          <w:rFonts w:ascii="Verdana" w:hAnsi="Verdana" w:cs="Calibri"/>
        </w:rPr>
        <w:t>Bestuurs</w:t>
      </w:r>
      <w:bookmarkStart w:id="0" w:name="_GoBack"/>
      <w:r>
        <w:rPr>
          <w:rFonts w:ascii="Verdana" w:hAnsi="Verdana" w:cs="Calibri"/>
        </w:rPr>
        <w:t>vergadering</w:t>
      </w:r>
      <w:bookmarkEnd w:id="0"/>
      <w:r w:rsidRPr="00B93471">
        <w:rPr>
          <w:rFonts w:ascii="Verdana" w:hAnsi="Verdana" w:cs="Calibri"/>
        </w:rPr>
        <w:t>.</w:t>
      </w:r>
    </w:p>
    <w:p w:rsidR="00512E4C" w:rsidRPr="00B93471" w:rsidRDefault="00512E4C" w:rsidP="00B93471">
      <w:pPr>
        <w:pStyle w:val="ListParagraph"/>
        <w:numPr>
          <w:ilvl w:val="0"/>
          <w:numId w:val="4"/>
        </w:numPr>
        <w:jc w:val="both"/>
        <w:rPr>
          <w:rFonts w:ascii="Verdana" w:hAnsi="Verdana" w:cs="Calibri"/>
        </w:rPr>
      </w:pPr>
      <w:r w:rsidRPr="00B93471">
        <w:rPr>
          <w:rFonts w:ascii="Verdana" w:hAnsi="Verdana" w:cs="Calibri"/>
        </w:rPr>
        <w:t xml:space="preserve">Avonden voor wettelijke feestdagen kunnen aanschouwd worden als weekenddagen. </w:t>
      </w:r>
    </w:p>
    <w:p w:rsidR="00512E4C" w:rsidRPr="00B93471" w:rsidRDefault="00512E4C" w:rsidP="00B93471">
      <w:pPr>
        <w:pStyle w:val="ListParagraph"/>
        <w:numPr>
          <w:ilvl w:val="0"/>
          <w:numId w:val="4"/>
        </w:numPr>
        <w:jc w:val="both"/>
        <w:rPr>
          <w:rFonts w:ascii="Verdana" w:hAnsi="Verdana" w:cs="Calibri"/>
        </w:rPr>
      </w:pPr>
      <w:r w:rsidRPr="00B93471">
        <w:rPr>
          <w:rFonts w:ascii="Verdana" w:hAnsi="Verdana" w:cs="Calibri"/>
        </w:rPr>
        <w:t xml:space="preserve">De Beheerraad is vrij om zelf te bepalen wanneer ze later openhouden, als het een aangekondigd evenement betreft. Deze evenementen worden vooraf op een </w:t>
      </w:r>
      <w:r>
        <w:rPr>
          <w:rFonts w:ascii="Verdana" w:hAnsi="Verdana" w:cs="Calibri"/>
        </w:rPr>
        <w:t>Bestuursvergadering</w:t>
      </w:r>
      <w:r w:rsidRPr="00B93471">
        <w:rPr>
          <w:rFonts w:ascii="Verdana" w:hAnsi="Verdana" w:cs="Calibri"/>
        </w:rPr>
        <w:t xml:space="preserve"> vastgelegd en goedgekeurd. Het jeugdhuis deelt tijdig de aangegeven data met  de gemeente en buren . </w:t>
      </w:r>
    </w:p>
    <w:p w:rsidR="00512E4C" w:rsidRDefault="00512E4C" w:rsidP="00B93471">
      <w:pPr>
        <w:pStyle w:val="ListParagraph"/>
        <w:numPr>
          <w:ilvl w:val="0"/>
          <w:numId w:val="4"/>
        </w:numPr>
        <w:jc w:val="both"/>
        <w:rPr>
          <w:rFonts w:ascii="Verdana" w:hAnsi="Verdana" w:cs="Calibri"/>
        </w:rPr>
      </w:pPr>
      <w:r w:rsidRPr="00B93471">
        <w:rPr>
          <w:rFonts w:ascii="Verdana" w:hAnsi="Verdana" w:cs="Calibri"/>
        </w:rPr>
        <w:t xml:space="preserve">Op maandag, dinsdag en donderdag of buiten de openingsuren kan het jeugdhuis gebruikt worden door derden na schriftelijke aanvraag en goedkeuring door de Beheerraad. </w:t>
      </w:r>
      <w:r>
        <w:rPr>
          <w:rFonts w:ascii="Verdana" w:hAnsi="Verdana" w:cs="Calibri"/>
        </w:rPr>
        <w:br/>
      </w:r>
    </w:p>
    <w:p w:rsidR="00512E4C" w:rsidRDefault="00512E4C" w:rsidP="00831D24">
      <w:pPr>
        <w:pStyle w:val="ListParagraph"/>
        <w:ind w:left="0"/>
        <w:jc w:val="both"/>
        <w:rPr>
          <w:rFonts w:ascii="Verdana" w:hAnsi="Verdana" w:cs="Calibri"/>
          <w:b/>
          <w:u w:val="single"/>
        </w:rPr>
      </w:pPr>
      <w:r w:rsidRPr="00831D24">
        <w:rPr>
          <w:rFonts w:ascii="Verdana" w:hAnsi="Verdana" w:cs="Calibri"/>
          <w:b/>
          <w:u w:val="single"/>
        </w:rPr>
        <w:t>4. De uitgebreide statuten van Jeugdhuis Den Borduur</w:t>
      </w:r>
    </w:p>
    <w:p w:rsidR="00512E4C" w:rsidRDefault="00512E4C" w:rsidP="00831D24">
      <w:pPr>
        <w:pStyle w:val="ListParagraph"/>
        <w:ind w:left="0"/>
        <w:jc w:val="both"/>
        <w:rPr>
          <w:rFonts w:ascii="Verdana" w:hAnsi="Verdana" w:cs="Calibri"/>
          <w:b/>
          <w:u w:val="single"/>
        </w:rPr>
      </w:pPr>
    </w:p>
    <w:p w:rsidR="00512E4C" w:rsidRDefault="00512E4C" w:rsidP="00613937">
      <w:pPr>
        <w:pStyle w:val="ListParagraph"/>
        <w:ind w:left="0"/>
        <w:jc w:val="center"/>
        <w:rPr>
          <w:rFonts w:ascii="Verdana" w:hAnsi="Verdana" w:cs="Calibri"/>
          <w:u w:val="single"/>
        </w:rPr>
      </w:pPr>
      <w:r>
        <w:rPr>
          <w:rFonts w:ascii="Verdana" w:hAnsi="Verdana" w:cs="Calibri"/>
          <w:u w:val="single"/>
        </w:rPr>
        <w:t>Titel I. – Naam</w:t>
      </w:r>
    </w:p>
    <w:p w:rsidR="00512E4C" w:rsidRDefault="00512E4C" w:rsidP="00613937">
      <w:pPr>
        <w:pStyle w:val="ListParagraph"/>
        <w:ind w:left="0"/>
        <w:jc w:val="center"/>
        <w:rPr>
          <w:rFonts w:ascii="Verdana" w:hAnsi="Verdana" w:cs="Calibri"/>
          <w:u w:val="single"/>
        </w:rPr>
      </w:pPr>
    </w:p>
    <w:p w:rsidR="00512E4C" w:rsidRDefault="00512E4C" w:rsidP="00613937">
      <w:pPr>
        <w:pStyle w:val="ListParagraph"/>
        <w:ind w:left="0"/>
        <w:jc w:val="both"/>
        <w:rPr>
          <w:rFonts w:ascii="Verdana" w:hAnsi="Verdana" w:cs="Calibri"/>
          <w:u w:val="single"/>
        </w:rPr>
      </w:pPr>
      <w:r>
        <w:rPr>
          <w:rFonts w:ascii="Verdana" w:hAnsi="Verdana" w:cs="Calibri"/>
          <w:u w:val="single"/>
        </w:rPr>
        <w:t>Artikel 1</w:t>
      </w:r>
    </w:p>
    <w:p w:rsidR="00512E4C" w:rsidRDefault="00512E4C" w:rsidP="00613937">
      <w:pPr>
        <w:pStyle w:val="ListParagraph"/>
        <w:ind w:left="0"/>
        <w:jc w:val="both"/>
        <w:rPr>
          <w:rFonts w:ascii="Verdana" w:hAnsi="Verdana" w:cs="Calibri"/>
          <w:b/>
        </w:rPr>
      </w:pPr>
      <w:r>
        <w:rPr>
          <w:rFonts w:ascii="Verdana" w:hAnsi="Verdana" w:cs="Calibri"/>
        </w:rPr>
        <w:t xml:space="preserve">De naam van het jeugdhuis is: </w:t>
      </w:r>
      <w:r w:rsidRPr="00613937">
        <w:rPr>
          <w:rFonts w:ascii="Verdana" w:hAnsi="Verdana" w:cs="Calibri"/>
          <w:b/>
        </w:rPr>
        <w:t>VZW Den Borduur</w:t>
      </w:r>
      <w:r>
        <w:rPr>
          <w:rFonts w:ascii="Verdana" w:hAnsi="Verdana" w:cs="Calibri"/>
          <w:b/>
        </w:rPr>
        <w:t>.</w:t>
      </w:r>
    </w:p>
    <w:p w:rsidR="00512E4C" w:rsidRDefault="00512E4C" w:rsidP="00613937">
      <w:pPr>
        <w:pStyle w:val="ListParagraph"/>
        <w:ind w:left="0"/>
        <w:jc w:val="both"/>
        <w:rPr>
          <w:rFonts w:ascii="Verdana" w:hAnsi="Verdana" w:cs="Calibri"/>
          <w:b/>
        </w:rPr>
      </w:pPr>
    </w:p>
    <w:p w:rsidR="00512E4C" w:rsidRDefault="00512E4C" w:rsidP="00613937">
      <w:pPr>
        <w:pStyle w:val="ListParagraph"/>
        <w:ind w:left="0"/>
        <w:jc w:val="center"/>
        <w:rPr>
          <w:rFonts w:ascii="Verdana" w:hAnsi="Verdana" w:cs="Calibri"/>
          <w:u w:val="single"/>
        </w:rPr>
      </w:pPr>
      <w:r>
        <w:rPr>
          <w:rFonts w:ascii="Verdana" w:hAnsi="Verdana" w:cs="Calibri"/>
          <w:u w:val="single"/>
        </w:rPr>
        <w:t>Titel II. – Zetel</w:t>
      </w:r>
    </w:p>
    <w:p w:rsidR="00512E4C" w:rsidRDefault="00512E4C" w:rsidP="00613937">
      <w:pPr>
        <w:pStyle w:val="ListParagraph"/>
        <w:ind w:left="0"/>
        <w:jc w:val="both"/>
        <w:rPr>
          <w:rFonts w:ascii="Verdana" w:hAnsi="Verdana" w:cs="Calibri"/>
          <w:u w:val="single"/>
        </w:rPr>
      </w:pPr>
    </w:p>
    <w:p w:rsidR="00512E4C" w:rsidRPr="00613937" w:rsidRDefault="00512E4C" w:rsidP="00613937">
      <w:pPr>
        <w:pStyle w:val="ListParagraph"/>
        <w:ind w:left="0"/>
        <w:jc w:val="both"/>
        <w:rPr>
          <w:rFonts w:ascii="Verdana" w:hAnsi="Verdana" w:cs="Calibri"/>
          <w:u w:val="single"/>
        </w:rPr>
      </w:pPr>
      <w:r>
        <w:rPr>
          <w:rFonts w:ascii="Verdana" w:hAnsi="Verdana" w:cs="Calibri"/>
          <w:u w:val="single"/>
        </w:rPr>
        <w:t>Artikel 2</w:t>
      </w:r>
    </w:p>
    <w:p w:rsidR="00512E4C" w:rsidRDefault="00512E4C" w:rsidP="00831D24">
      <w:pPr>
        <w:pStyle w:val="ListParagraph"/>
        <w:ind w:left="0"/>
        <w:jc w:val="both"/>
        <w:rPr>
          <w:rFonts w:ascii="Verdana" w:hAnsi="Verdana" w:cs="Calibri"/>
        </w:rPr>
      </w:pPr>
      <w:r>
        <w:rPr>
          <w:rFonts w:ascii="Verdana" w:hAnsi="Verdana" w:cs="Calibri"/>
        </w:rPr>
        <w:t>Deze zetel is gevestigd te Tremelo.</w:t>
      </w:r>
    </w:p>
    <w:p w:rsidR="00512E4C" w:rsidRDefault="00512E4C" w:rsidP="00831D24">
      <w:pPr>
        <w:pStyle w:val="ListParagraph"/>
        <w:ind w:left="0"/>
        <w:jc w:val="both"/>
        <w:rPr>
          <w:rFonts w:ascii="Verdana" w:hAnsi="Verdana" w:cs="Calibri"/>
        </w:rPr>
      </w:pPr>
    </w:p>
    <w:p w:rsidR="00512E4C" w:rsidRDefault="00512E4C" w:rsidP="00613937">
      <w:pPr>
        <w:pStyle w:val="ListParagraph"/>
        <w:ind w:left="0"/>
        <w:jc w:val="center"/>
        <w:rPr>
          <w:rFonts w:ascii="Verdana" w:hAnsi="Verdana" w:cs="Calibri"/>
          <w:u w:val="single"/>
        </w:rPr>
      </w:pPr>
      <w:r>
        <w:rPr>
          <w:rFonts w:ascii="Verdana" w:hAnsi="Verdana" w:cs="Calibri"/>
          <w:u w:val="single"/>
        </w:rPr>
        <w:t>Titel III. – Doel</w:t>
      </w:r>
    </w:p>
    <w:p w:rsidR="00512E4C" w:rsidRDefault="00512E4C" w:rsidP="00613937">
      <w:pPr>
        <w:pStyle w:val="ListParagraph"/>
        <w:ind w:left="0"/>
        <w:jc w:val="center"/>
        <w:rPr>
          <w:rFonts w:ascii="Verdana" w:hAnsi="Verdana" w:cs="Calibri"/>
          <w:u w:val="single"/>
        </w:rPr>
      </w:pPr>
    </w:p>
    <w:p w:rsidR="00512E4C" w:rsidRDefault="00512E4C" w:rsidP="00613937">
      <w:pPr>
        <w:pStyle w:val="ListParagraph"/>
        <w:ind w:left="0"/>
        <w:jc w:val="both"/>
        <w:rPr>
          <w:rFonts w:ascii="Verdana" w:hAnsi="Verdana" w:cs="Calibri"/>
          <w:u w:val="single"/>
        </w:rPr>
      </w:pPr>
      <w:r>
        <w:rPr>
          <w:rFonts w:ascii="Verdana" w:hAnsi="Verdana" w:cs="Calibri"/>
          <w:u w:val="single"/>
        </w:rPr>
        <w:t>Artikel 3</w:t>
      </w:r>
    </w:p>
    <w:p w:rsidR="00512E4C" w:rsidRDefault="00512E4C" w:rsidP="00613937">
      <w:pPr>
        <w:pStyle w:val="ListParagraph"/>
        <w:ind w:left="0"/>
        <w:jc w:val="both"/>
        <w:rPr>
          <w:rFonts w:ascii="Verdana" w:hAnsi="Verdana" w:cs="Calibri"/>
        </w:rPr>
      </w:pPr>
      <w:r>
        <w:rPr>
          <w:rFonts w:ascii="Verdana" w:hAnsi="Verdana" w:cs="Calibri"/>
        </w:rPr>
        <w:t>De vereniging heeft tot doel, met uitsluiting van ieder winstoogmerk en met inachtneming van de wet van 27 juni 1921 en het decreet van 28 januari 1974, waarbij de bescherming van de ideologische en filosofische strekkingen gewaarborgd wordt, een ruimte te scheppen waar jonge mensen, met de nodige begeleiding, zelf hun tijd vormend en ontspannend organiseren. Zij streeft dit doel na door onder meer aan de jeugd opvoedende, culturele, sociale en sportieve activiteiten aan te bieden. Om dit doel te verwezenlijken dan de vereniging om het even welke activiteit opzetten. De vereniging mag deelnemen aan of samenwerken met andere organisaties met een gelijkaardig doel.</w:t>
      </w:r>
    </w:p>
    <w:p w:rsidR="00512E4C" w:rsidRDefault="00512E4C" w:rsidP="00613937">
      <w:pPr>
        <w:pStyle w:val="ListParagraph"/>
        <w:ind w:left="0"/>
        <w:jc w:val="both"/>
        <w:rPr>
          <w:rFonts w:ascii="Verdana" w:hAnsi="Verdana" w:cs="Calibri"/>
        </w:rPr>
      </w:pPr>
    </w:p>
    <w:p w:rsidR="00512E4C" w:rsidRDefault="00512E4C" w:rsidP="00613937">
      <w:pPr>
        <w:pStyle w:val="ListParagraph"/>
        <w:ind w:left="0"/>
        <w:jc w:val="both"/>
        <w:rPr>
          <w:rFonts w:ascii="Verdana" w:hAnsi="Verdana" w:cs="Calibri"/>
          <w:u w:val="single"/>
        </w:rPr>
      </w:pPr>
      <w:r>
        <w:rPr>
          <w:rFonts w:ascii="Verdana" w:hAnsi="Verdana" w:cs="Calibri"/>
          <w:u w:val="single"/>
        </w:rPr>
        <w:t>Artikel 4</w:t>
      </w:r>
    </w:p>
    <w:p w:rsidR="00512E4C" w:rsidRDefault="00512E4C" w:rsidP="00613937">
      <w:pPr>
        <w:pStyle w:val="ListParagraph"/>
        <w:ind w:left="0"/>
        <w:jc w:val="both"/>
        <w:rPr>
          <w:rFonts w:ascii="Verdana" w:hAnsi="Verdana" w:cs="Calibri"/>
        </w:rPr>
      </w:pPr>
      <w:r>
        <w:rPr>
          <w:rFonts w:ascii="Verdana" w:hAnsi="Verdana" w:cs="Calibri"/>
        </w:rPr>
        <w:t>Om dit doel te bereiken mag het Jeugdhuis gebruik maken van alle wettelijke middelen zover deze niet in tegenspraak zijn met de geest van de wet op VZW’s en in zover zij niet in tegenstrijd zijn met de statuten van het Jeugdhuis.</w:t>
      </w:r>
    </w:p>
    <w:p w:rsidR="00512E4C" w:rsidRDefault="00512E4C" w:rsidP="00B058C2">
      <w:pPr>
        <w:pStyle w:val="ListParagraph"/>
        <w:ind w:left="0"/>
        <w:jc w:val="center"/>
        <w:rPr>
          <w:rFonts w:ascii="Verdana" w:hAnsi="Verdana" w:cs="Calibri"/>
        </w:rPr>
      </w:pPr>
    </w:p>
    <w:p w:rsidR="00512E4C" w:rsidRDefault="00512E4C" w:rsidP="00B058C2">
      <w:pPr>
        <w:pStyle w:val="ListParagraph"/>
        <w:ind w:left="0"/>
        <w:jc w:val="center"/>
        <w:rPr>
          <w:rFonts w:ascii="Verdana" w:hAnsi="Verdana" w:cs="Calibri"/>
          <w:u w:val="single"/>
        </w:rPr>
      </w:pPr>
      <w:r>
        <w:rPr>
          <w:rFonts w:ascii="Verdana" w:hAnsi="Verdana" w:cs="Calibri"/>
          <w:u w:val="single"/>
        </w:rPr>
        <w:t>Titel IV. – Leden</w:t>
      </w:r>
    </w:p>
    <w:p w:rsidR="00512E4C" w:rsidRDefault="00512E4C" w:rsidP="00613937">
      <w:pPr>
        <w:pStyle w:val="ListParagraph"/>
        <w:ind w:left="0"/>
        <w:jc w:val="center"/>
        <w:rPr>
          <w:rFonts w:ascii="Verdana" w:hAnsi="Verdana" w:cs="Calibri"/>
          <w:u w:val="single"/>
        </w:rPr>
      </w:pPr>
    </w:p>
    <w:p w:rsidR="00512E4C" w:rsidRDefault="00512E4C" w:rsidP="00613937">
      <w:pPr>
        <w:pStyle w:val="ListParagraph"/>
        <w:ind w:left="0"/>
        <w:jc w:val="both"/>
        <w:rPr>
          <w:rFonts w:ascii="Verdana" w:hAnsi="Verdana" w:cs="Calibri"/>
          <w:u w:val="single"/>
        </w:rPr>
      </w:pPr>
      <w:r>
        <w:rPr>
          <w:rFonts w:ascii="Verdana" w:hAnsi="Verdana" w:cs="Calibri"/>
          <w:u w:val="single"/>
        </w:rPr>
        <w:t>Artikel 5</w:t>
      </w:r>
    </w:p>
    <w:p w:rsidR="00512E4C" w:rsidRDefault="00512E4C" w:rsidP="00613937">
      <w:pPr>
        <w:pStyle w:val="ListParagraph"/>
        <w:ind w:left="0"/>
        <w:jc w:val="both"/>
        <w:rPr>
          <w:rFonts w:ascii="Verdana" w:hAnsi="Verdana" w:cs="Calibri"/>
        </w:rPr>
      </w:pPr>
      <w:r>
        <w:rPr>
          <w:rFonts w:ascii="Verdana" w:hAnsi="Verdana" w:cs="Calibri"/>
        </w:rPr>
        <w:t>Het aantal leden wordt bepaald op minimum drie. Een maximum aantal wordt niet bepaald.</w:t>
      </w:r>
    </w:p>
    <w:p w:rsidR="00512E4C" w:rsidRDefault="00512E4C" w:rsidP="00613937">
      <w:pPr>
        <w:pStyle w:val="ListParagraph"/>
        <w:ind w:left="0"/>
        <w:jc w:val="both"/>
        <w:rPr>
          <w:rFonts w:ascii="Verdana" w:hAnsi="Verdana" w:cs="Calibri"/>
        </w:rPr>
      </w:pPr>
    </w:p>
    <w:p w:rsidR="00512E4C" w:rsidRDefault="00512E4C" w:rsidP="00613937">
      <w:pPr>
        <w:pStyle w:val="ListParagraph"/>
        <w:ind w:left="0"/>
        <w:jc w:val="both"/>
        <w:rPr>
          <w:rFonts w:ascii="Verdana" w:hAnsi="Verdana" w:cs="Calibri"/>
          <w:u w:val="single"/>
        </w:rPr>
      </w:pPr>
      <w:r>
        <w:rPr>
          <w:rFonts w:ascii="Verdana" w:hAnsi="Verdana" w:cs="Calibri"/>
          <w:u w:val="single"/>
        </w:rPr>
        <w:t>Artikel 6</w:t>
      </w:r>
    </w:p>
    <w:p w:rsidR="00512E4C" w:rsidRDefault="00512E4C" w:rsidP="00613937">
      <w:pPr>
        <w:pStyle w:val="ListParagraph"/>
        <w:ind w:left="0"/>
        <w:jc w:val="both"/>
        <w:rPr>
          <w:rFonts w:ascii="Verdana" w:hAnsi="Verdana" w:cs="Calibri"/>
        </w:rPr>
      </w:pPr>
      <w:r>
        <w:rPr>
          <w:rFonts w:ascii="Verdana" w:hAnsi="Verdana" w:cs="Calibri"/>
        </w:rPr>
        <w:t xml:space="preserve">De vereniging richt zich naar jongeren tussen 14 en 25 jaar die op zoek zijn naar een zinvolle vrijetijdsbesteding buiten commerciële circuit waarin zij hen gading niet kunnen vinden. Dat ons jeugdhuis deze doelgroep wil bereiken moet duidelijk blijken uit het aanbod dat het jeugdhuis de jongeren verschaft. </w:t>
      </w:r>
    </w:p>
    <w:p w:rsidR="00512E4C" w:rsidRDefault="00512E4C" w:rsidP="00613937">
      <w:pPr>
        <w:pStyle w:val="ListParagraph"/>
        <w:ind w:left="0"/>
        <w:jc w:val="both"/>
        <w:rPr>
          <w:rFonts w:ascii="Verdana" w:hAnsi="Verdana" w:cs="Calibri"/>
        </w:rPr>
      </w:pPr>
    </w:p>
    <w:p w:rsidR="00512E4C" w:rsidRDefault="00512E4C" w:rsidP="00613937">
      <w:pPr>
        <w:pStyle w:val="ListParagraph"/>
        <w:ind w:left="0"/>
        <w:jc w:val="both"/>
        <w:rPr>
          <w:rFonts w:ascii="Verdana" w:hAnsi="Verdana" w:cs="Calibri"/>
        </w:rPr>
      </w:pPr>
      <w:r>
        <w:rPr>
          <w:rFonts w:ascii="Verdana" w:hAnsi="Verdana" w:cs="Calibri"/>
        </w:rPr>
        <w:t>Uitzonderlijk kan het jeugdhuis een aanbod creëren voor de doelgroep jonger dan 14 jaar met het oog op opvolging, sociaal engagement of dienstverlening naar deze groep. Dit moet echter gepaard gaan met een degelijke planning en doelstelling. Voor personen ouder dan 25 jaar zal het jeugdhuis geen aanbod creëren, tenzij als een occasionele vorm van diensverlening of onder de vorm van reüniebijeenkomsten.</w:t>
      </w:r>
    </w:p>
    <w:p w:rsidR="00512E4C" w:rsidRDefault="00512E4C" w:rsidP="00613937">
      <w:pPr>
        <w:pStyle w:val="ListParagraph"/>
        <w:ind w:left="0"/>
        <w:jc w:val="both"/>
        <w:rPr>
          <w:rFonts w:ascii="Verdana" w:hAnsi="Verdana" w:cs="Calibri"/>
        </w:rPr>
      </w:pPr>
    </w:p>
    <w:p w:rsidR="00512E4C" w:rsidRDefault="00512E4C" w:rsidP="00613937">
      <w:pPr>
        <w:pStyle w:val="ListParagraph"/>
        <w:ind w:left="0"/>
        <w:jc w:val="both"/>
        <w:rPr>
          <w:rFonts w:ascii="Verdana" w:hAnsi="Verdana" w:cs="Calibri"/>
        </w:rPr>
      </w:pPr>
      <w:r>
        <w:rPr>
          <w:rFonts w:ascii="Verdana" w:hAnsi="Verdana" w:cs="Calibri"/>
        </w:rPr>
        <w:t>Jeugdhuis Den Borduur zal in de doelgroep van jongeren tussen 14 en 25 jaar zeker ruimte laten en eventueel een aanbod creëren voor sociaal achtergestelde jongeren en jongeren uit maatschappelijk zwakkere groepen, indien hieraan behoefte is.</w:t>
      </w:r>
    </w:p>
    <w:p w:rsidR="00512E4C" w:rsidRDefault="00512E4C" w:rsidP="00613937">
      <w:pPr>
        <w:pStyle w:val="ListParagraph"/>
        <w:ind w:left="0"/>
        <w:jc w:val="both"/>
        <w:rPr>
          <w:rFonts w:ascii="Verdana" w:hAnsi="Verdana" w:cs="Calibri"/>
        </w:rPr>
      </w:pPr>
    </w:p>
    <w:p w:rsidR="00512E4C" w:rsidRDefault="00512E4C" w:rsidP="00613937">
      <w:pPr>
        <w:pStyle w:val="ListParagraph"/>
        <w:ind w:left="0"/>
        <w:jc w:val="both"/>
        <w:rPr>
          <w:rFonts w:ascii="Verdana" w:hAnsi="Verdana" w:cs="Calibri"/>
          <w:u w:val="single"/>
        </w:rPr>
      </w:pPr>
      <w:r>
        <w:rPr>
          <w:rFonts w:ascii="Verdana" w:hAnsi="Verdana" w:cs="Calibri"/>
          <w:u w:val="single"/>
        </w:rPr>
        <w:t>Artikel 7</w:t>
      </w:r>
    </w:p>
    <w:p w:rsidR="00512E4C" w:rsidRDefault="00512E4C" w:rsidP="00613937">
      <w:pPr>
        <w:pStyle w:val="ListParagraph"/>
        <w:ind w:left="0"/>
        <w:jc w:val="both"/>
        <w:rPr>
          <w:rFonts w:ascii="Verdana" w:hAnsi="Verdana" w:cs="Calibri"/>
        </w:rPr>
      </w:pPr>
      <w:r>
        <w:rPr>
          <w:rFonts w:ascii="Verdana" w:hAnsi="Verdana" w:cs="Calibri"/>
        </w:rPr>
        <w:t xml:space="preserve">Om lid te worden van het jeugdhuis moet men de leeftijdsgrens van 14 jaar bereikt hebben. Verder dient een jaarlijkse bijdrage betaald te worden die de 25 EURO niet mag overschrijden. Lidmaatschap is niet verplicht. </w:t>
      </w:r>
    </w:p>
    <w:p w:rsidR="00512E4C" w:rsidRDefault="00512E4C" w:rsidP="00613937">
      <w:pPr>
        <w:pStyle w:val="ListParagraph"/>
        <w:ind w:left="0"/>
        <w:jc w:val="both"/>
        <w:rPr>
          <w:rFonts w:ascii="Verdana" w:hAnsi="Verdana" w:cs="Calibri"/>
        </w:rPr>
      </w:pPr>
    </w:p>
    <w:p w:rsidR="00512E4C" w:rsidRDefault="00512E4C" w:rsidP="00613937">
      <w:pPr>
        <w:pStyle w:val="ListParagraph"/>
        <w:ind w:left="0"/>
        <w:jc w:val="both"/>
        <w:rPr>
          <w:rFonts w:ascii="Verdana" w:hAnsi="Verdana" w:cs="Calibri"/>
          <w:u w:val="single"/>
        </w:rPr>
      </w:pPr>
      <w:r>
        <w:rPr>
          <w:rFonts w:ascii="Verdana" w:hAnsi="Verdana" w:cs="Calibri"/>
          <w:u w:val="single"/>
        </w:rPr>
        <w:t>Artikel 8</w:t>
      </w:r>
    </w:p>
    <w:p w:rsidR="00512E4C" w:rsidRDefault="00512E4C" w:rsidP="00613937">
      <w:pPr>
        <w:pStyle w:val="ListParagraph"/>
        <w:ind w:left="0"/>
        <w:jc w:val="both"/>
        <w:rPr>
          <w:rFonts w:ascii="Verdana" w:hAnsi="Verdana" w:cs="Calibri"/>
        </w:rPr>
      </w:pPr>
      <w:r>
        <w:rPr>
          <w:rFonts w:ascii="Verdana" w:hAnsi="Verdana" w:cs="Calibri"/>
        </w:rPr>
        <w:t>De toetreding tot het jeugdhuis behelst de aanvaarding van de statuten en van het huishoudelijk reglement en houdt de verplichting in tot nakoming ervan.</w:t>
      </w:r>
    </w:p>
    <w:p w:rsidR="00512E4C" w:rsidRDefault="00512E4C" w:rsidP="00613937">
      <w:pPr>
        <w:pStyle w:val="ListParagraph"/>
        <w:ind w:left="0"/>
        <w:jc w:val="both"/>
        <w:rPr>
          <w:rFonts w:ascii="Verdana" w:hAnsi="Verdana" w:cs="Calibri"/>
          <w:u w:val="single"/>
        </w:rPr>
      </w:pPr>
      <w:r>
        <w:rPr>
          <w:rFonts w:ascii="Verdana" w:hAnsi="Verdana" w:cs="Calibri"/>
        </w:rPr>
        <w:br w:type="page"/>
      </w:r>
      <w:r>
        <w:rPr>
          <w:rFonts w:ascii="Verdana" w:hAnsi="Verdana" w:cs="Calibri"/>
          <w:u w:val="single"/>
        </w:rPr>
        <w:t>Artikel 9</w:t>
      </w:r>
    </w:p>
    <w:p w:rsidR="00512E4C" w:rsidRDefault="00512E4C" w:rsidP="00613937">
      <w:pPr>
        <w:pStyle w:val="ListParagraph"/>
        <w:ind w:left="0"/>
        <w:jc w:val="both"/>
        <w:rPr>
          <w:rFonts w:ascii="Verdana" w:hAnsi="Verdana" w:cs="Calibri"/>
        </w:rPr>
      </w:pPr>
      <w:r>
        <w:rPr>
          <w:rFonts w:ascii="Verdana" w:hAnsi="Verdana" w:cs="Calibri"/>
        </w:rPr>
        <w:t xml:space="preserve">De hoedanigheid van lid wordt verloren : </w:t>
      </w:r>
    </w:p>
    <w:p w:rsidR="00512E4C" w:rsidRDefault="00512E4C" w:rsidP="00B058C2">
      <w:pPr>
        <w:pStyle w:val="ListParagraph"/>
        <w:numPr>
          <w:ilvl w:val="0"/>
          <w:numId w:val="6"/>
        </w:numPr>
        <w:tabs>
          <w:tab w:val="clear" w:pos="720"/>
        </w:tabs>
        <w:ind w:left="360"/>
        <w:jc w:val="both"/>
        <w:rPr>
          <w:rFonts w:ascii="Verdana" w:hAnsi="Verdana" w:cs="Calibri"/>
        </w:rPr>
      </w:pPr>
      <w:r>
        <w:rPr>
          <w:rFonts w:ascii="Verdana" w:hAnsi="Verdana" w:cs="Calibri"/>
        </w:rPr>
        <w:t>Als het jaarlijkse lidgeld niet meer betaald wordt.</w:t>
      </w:r>
    </w:p>
    <w:p w:rsidR="00512E4C" w:rsidRDefault="00512E4C" w:rsidP="00B058C2">
      <w:pPr>
        <w:pStyle w:val="ListParagraph"/>
        <w:numPr>
          <w:ilvl w:val="0"/>
          <w:numId w:val="6"/>
        </w:numPr>
        <w:tabs>
          <w:tab w:val="clear" w:pos="720"/>
        </w:tabs>
        <w:ind w:left="360"/>
        <w:jc w:val="both"/>
        <w:rPr>
          <w:rFonts w:ascii="Verdana" w:hAnsi="Verdana" w:cs="Calibri"/>
        </w:rPr>
      </w:pPr>
      <w:r>
        <w:rPr>
          <w:rFonts w:ascii="Verdana" w:hAnsi="Verdana" w:cs="Calibri"/>
        </w:rPr>
        <w:t>Als het lid daden stelde in tegenspraak met de statuten of het huishoudelijk reglement en de Bestuursvergadering met twee derde meerderheid van de aanwezige leden het ontslag goedkeuren.</w:t>
      </w:r>
    </w:p>
    <w:p w:rsidR="00512E4C" w:rsidRDefault="00512E4C" w:rsidP="00B058C2">
      <w:pPr>
        <w:pStyle w:val="ListParagraph"/>
        <w:ind w:left="0"/>
        <w:jc w:val="both"/>
        <w:rPr>
          <w:rFonts w:ascii="Verdana" w:hAnsi="Verdana" w:cs="Calibri"/>
        </w:rPr>
      </w:pPr>
    </w:p>
    <w:p w:rsidR="00512E4C" w:rsidRDefault="00512E4C" w:rsidP="00B058C2">
      <w:pPr>
        <w:pStyle w:val="ListParagraph"/>
        <w:ind w:left="0"/>
        <w:jc w:val="both"/>
        <w:rPr>
          <w:rFonts w:ascii="Verdana" w:hAnsi="Verdana" w:cs="Calibri"/>
          <w:u w:val="single"/>
        </w:rPr>
      </w:pPr>
      <w:r>
        <w:rPr>
          <w:rFonts w:ascii="Verdana" w:hAnsi="Verdana" w:cs="Calibri"/>
          <w:u w:val="single"/>
        </w:rPr>
        <w:t>Artikel 10</w:t>
      </w:r>
    </w:p>
    <w:p w:rsidR="00512E4C" w:rsidRDefault="00512E4C" w:rsidP="00B058C2">
      <w:pPr>
        <w:pStyle w:val="ListParagraph"/>
        <w:ind w:left="0"/>
        <w:jc w:val="both"/>
        <w:rPr>
          <w:rFonts w:ascii="Verdana" w:hAnsi="Verdana" w:cs="Calibri"/>
        </w:rPr>
      </w:pPr>
      <w:r>
        <w:rPr>
          <w:rFonts w:ascii="Verdana" w:hAnsi="Verdana" w:cs="Calibri"/>
        </w:rPr>
        <w:t>De VZW-jeugdhuis kent 2 soorten leden: nl. gewone leden en ledenmedewerkers. De gewone leden zijn diegene die het jeugdhuis bezoeken en in het bezit zijn van een lidkaart. De bestuursmedewerkers zijn leden die verantwoordelijkheid opnemen in de uitbouw van het jeugdhuis, meer bepaald al diegenen, die regelmatig activiteiten organiseren of hun medewerking verlenen en regelmatig tappen en/of poetsen. Deze medewerkers maken steeds deel uit van de bestuursvergadering.</w:t>
      </w:r>
    </w:p>
    <w:p w:rsidR="00512E4C" w:rsidRDefault="00512E4C" w:rsidP="00B058C2">
      <w:pPr>
        <w:pStyle w:val="ListParagraph"/>
        <w:ind w:left="0"/>
        <w:jc w:val="both"/>
        <w:rPr>
          <w:rFonts w:ascii="Verdana" w:hAnsi="Verdana" w:cs="Calibri"/>
        </w:rPr>
      </w:pPr>
    </w:p>
    <w:p w:rsidR="00512E4C" w:rsidRDefault="00512E4C" w:rsidP="00B058C2">
      <w:pPr>
        <w:pStyle w:val="ListParagraph"/>
        <w:ind w:left="0"/>
        <w:jc w:val="both"/>
        <w:rPr>
          <w:rFonts w:ascii="Verdana" w:hAnsi="Verdana" w:cs="Calibri"/>
          <w:u w:val="single"/>
        </w:rPr>
      </w:pPr>
      <w:r>
        <w:rPr>
          <w:rFonts w:ascii="Verdana" w:hAnsi="Verdana" w:cs="Calibri"/>
          <w:u w:val="single"/>
        </w:rPr>
        <w:t>Artikel 11</w:t>
      </w:r>
    </w:p>
    <w:p w:rsidR="00512E4C" w:rsidRDefault="00512E4C" w:rsidP="00B058C2">
      <w:pPr>
        <w:pStyle w:val="ListParagraph"/>
        <w:ind w:left="0"/>
        <w:jc w:val="both"/>
        <w:rPr>
          <w:rFonts w:ascii="Verdana" w:hAnsi="Verdana" w:cs="Calibri"/>
        </w:rPr>
      </w:pPr>
      <w:r>
        <w:rPr>
          <w:rFonts w:ascii="Verdana" w:hAnsi="Verdana" w:cs="Calibri"/>
        </w:rPr>
        <w:t>De bestuursleden en bestuursmedewerkers zijn de ondertekende oprichters van dit huisreglement.</w:t>
      </w:r>
    </w:p>
    <w:p w:rsidR="00512E4C" w:rsidRDefault="00512E4C" w:rsidP="00B058C2">
      <w:pPr>
        <w:pStyle w:val="ListParagraph"/>
        <w:ind w:left="0"/>
        <w:jc w:val="both"/>
        <w:rPr>
          <w:rFonts w:ascii="Verdana" w:hAnsi="Verdana" w:cs="Calibri"/>
        </w:rPr>
      </w:pPr>
    </w:p>
    <w:p w:rsidR="00512E4C" w:rsidRDefault="00512E4C" w:rsidP="00306037">
      <w:pPr>
        <w:pStyle w:val="ListParagraph"/>
        <w:ind w:left="0"/>
        <w:jc w:val="center"/>
        <w:rPr>
          <w:rFonts w:ascii="Verdana" w:hAnsi="Verdana" w:cs="Calibri"/>
          <w:u w:val="single"/>
        </w:rPr>
      </w:pPr>
      <w:r>
        <w:rPr>
          <w:rFonts w:ascii="Verdana" w:hAnsi="Verdana" w:cs="Calibri"/>
          <w:u w:val="single"/>
        </w:rPr>
        <w:t>Titel V. – Algemene Vergadering</w:t>
      </w:r>
    </w:p>
    <w:p w:rsidR="00512E4C" w:rsidRDefault="00512E4C" w:rsidP="00306037">
      <w:pPr>
        <w:pStyle w:val="ListParagraph"/>
        <w:ind w:left="0"/>
        <w:jc w:val="center"/>
        <w:rPr>
          <w:rFonts w:ascii="Verdana" w:hAnsi="Verdana" w:cs="Calibri"/>
          <w:u w:val="single"/>
        </w:rPr>
      </w:pPr>
    </w:p>
    <w:p w:rsidR="00512E4C" w:rsidRDefault="00512E4C" w:rsidP="00306037">
      <w:pPr>
        <w:pStyle w:val="ListParagraph"/>
        <w:ind w:left="0"/>
        <w:jc w:val="both"/>
        <w:rPr>
          <w:rFonts w:ascii="Verdana" w:hAnsi="Verdana" w:cs="Calibri"/>
          <w:u w:val="single"/>
        </w:rPr>
      </w:pPr>
      <w:r>
        <w:rPr>
          <w:rFonts w:ascii="Verdana" w:hAnsi="Verdana" w:cs="Calibri"/>
          <w:u w:val="single"/>
        </w:rPr>
        <w:t>Artikel 12</w:t>
      </w:r>
    </w:p>
    <w:p w:rsidR="00512E4C" w:rsidRDefault="00512E4C" w:rsidP="00306037">
      <w:pPr>
        <w:pStyle w:val="ListParagraph"/>
        <w:ind w:left="0"/>
        <w:jc w:val="both"/>
        <w:rPr>
          <w:rFonts w:ascii="Verdana" w:hAnsi="Verdana" w:cs="Calibri"/>
        </w:rPr>
      </w:pPr>
      <w:r>
        <w:rPr>
          <w:rFonts w:ascii="Verdana" w:hAnsi="Verdana" w:cs="Calibri"/>
        </w:rPr>
        <w:t>De algemene vergadering is het hoogste gezagsorgaan van het jeugdhuis.</w:t>
      </w:r>
    </w:p>
    <w:p w:rsidR="00512E4C" w:rsidRDefault="00512E4C" w:rsidP="00306037">
      <w:pPr>
        <w:pStyle w:val="ListParagraph"/>
        <w:ind w:left="0"/>
        <w:jc w:val="both"/>
        <w:rPr>
          <w:rFonts w:ascii="Verdana" w:hAnsi="Verdana" w:cs="Calibri"/>
        </w:rPr>
      </w:pPr>
      <w:r>
        <w:rPr>
          <w:rFonts w:ascii="Verdana" w:hAnsi="Verdana" w:cs="Calibri"/>
        </w:rPr>
        <w:t>De algemene vergadering heeft de volgende bevoegdheden :</w:t>
      </w:r>
    </w:p>
    <w:p w:rsidR="00512E4C" w:rsidRDefault="00512E4C" w:rsidP="00306037">
      <w:pPr>
        <w:pStyle w:val="ListParagraph"/>
        <w:numPr>
          <w:ilvl w:val="0"/>
          <w:numId w:val="7"/>
        </w:numPr>
        <w:tabs>
          <w:tab w:val="clear" w:pos="720"/>
          <w:tab w:val="num" w:pos="540"/>
        </w:tabs>
        <w:ind w:left="360"/>
        <w:jc w:val="both"/>
        <w:rPr>
          <w:rFonts w:ascii="Verdana" w:hAnsi="Verdana" w:cs="Calibri"/>
        </w:rPr>
      </w:pPr>
      <w:r>
        <w:rPr>
          <w:rFonts w:ascii="Verdana" w:hAnsi="Verdana" w:cs="Calibri"/>
        </w:rPr>
        <w:t>Het wijzigen van de statuten</w:t>
      </w:r>
    </w:p>
    <w:p w:rsidR="00512E4C" w:rsidRDefault="00512E4C" w:rsidP="00306037">
      <w:pPr>
        <w:pStyle w:val="ListParagraph"/>
        <w:numPr>
          <w:ilvl w:val="0"/>
          <w:numId w:val="7"/>
        </w:numPr>
        <w:tabs>
          <w:tab w:val="clear" w:pos="720"/>
          <w:tab w:val="num" w:pos="540"/>
        </w:tabs>
        <w:ind w:left="360"/>
        <w:jc w:val="both"/>
        <w:rPr>
          <w:rFonts w:ascii="Verdana" w:hAnsi="Verdana" w:cs="Calibri"/>
        </w:rPr>
      </w:pPr>
      <w:r>
        <w:rPr>
          <w:rFonts w:ascii="Verdana" w:hAnsi="Verdana" w:cs="Calibri"/>
        </w:rPr>
        <w:t>Ontslaan of uitsluiten van de leden</w:t>
      </w:r>
    </w:p>
    <w:p w:rsidR="00512E4C" w:rsidRDefault="00512E4C" w:rsidP="00306037">
      <w:pPr>
        <w:pStyle w:val="ListParagraph"/>
        <w:numPr>
          <w:ilvl w:val="0"/>
          <w:numId w:val="7"/>
        </w:numPr>
        <w:tabs>
          <w:tab w:val="clear" w:pos="720"/>
          <w:tab w:val="num" w:pos="540"/>
        </w:tabs>
        <w:ind w:left="360"/>
        <w:jc w:val="both"/>
        <w:rPr>
          <w:rFonts w:ascii="Verdana" w:hAnsi="Verdana" w:cs="Calibri"/>
        </w:rPr>
      </w:pPr>
      <w:r>
        <w:rPr>
          <w:rFonts w:ascii="Verdana" w:hAnsi="Verdana" w:cs="Calibri"/>
        </w:rPr>
        <w:t>Het benoemen en afzetten van de beheerders</w:t>
      </w:r>
    </w:p>
    <w:p w:rsidR="00512E4C" w:rsidRDefault="00512E4C" w:rsidP="00306037">
      <w:pPr>
        <w:pStyle w:val="ListParagraph"/>
        <w:numPr>
          <w:ilvl w:val="0"/>
          <w:numId w:val="7"/>
        </w:numPr>
        <w:tabs>
          <w:tab w:val="clear" w:pos="720"/>
          <w:tab w:val="num" w:pos="540"/>
        </w:tabs>
        <w:ind w:left="360"/>
        <w:jc w:val="both"/>
        <w:rPr>
          <w:rFonts w:ascii="Verdana" w:hAnsi="Verdana" w:cs="Calibri"/>
        </w:rPr>
      </w:pPr>
      <w:r>
        <w:rPr>
          <w:rFonts w:ascii="Verdana" w:hAnsi="Verdana" w:cs="Calibri"/>
        </w:rPr>
        <w:t>Het goedkeuren van de rekeningen en de begroting</w:t>
      </w:r>
    </w:p>
    <w:p w:rsidR="00512E4C" w:rsidRDefault="00512E4C" w:rsidP="00306037">
      <w:pPr>
        <w:pStyle w:val="ListParagraph"/>
        <w:numPr>
          <w:ilvl w:val="0"/>
          <w:numId w:val="7"/>
        </w:numPr>
        <w:tabs>
          <w:tab w:val="clear" w:pos="720"/>
          <w:tab w:val="num" w:pos="540"/>
        </w:tabs>
        <w:ind w:left="360"/>
        <w:jc w:val="both"/>
        <w:rPr>
          <w:rFonts w:ascii="Verdana" w:hAnsi="Verdana" w:cs="Calibri"/>
        </w:rPr>
      </w:pPr>
      <w:r>
        <w:rPr>
          <w:rFonts w:ascii="Verdana" w:hAnsi="Verdana" w:cs="Calibri"/>
        </w:rPr>
        <w:t>Het vaststellen van de lidgelden</w:t>
      </w:r>
    </w:p>
    <w:p w:rsidR="00512E4C" w:rsidRDefault="00512E4C" w:rsidP="00306037">
      <w:pPr>
        <w:pStyle w:val="ListParagraph"/>
        <w:numPr>
          <w:ilvl w:val="0"/>
          <w:numId w:val="7"/>
        </w:numPr>
        <w:tabs>
          <w:tab w:val="clear" w:pos="720"/>
          <w:tab w:val="num" w:pos="540"/>
        </w:tabs>
        <w:ind w:left="360"/>
        <w:jc w:val="both"/>
        <w:rPr>
          <w:rFonts w:ascii="Verdana" w:hAnsi="Verdana" w:cs="Calibri"/>
        </w:rPr>
      </w:pPr>
      <w:r>
        <w:rPr>
          <w:rFonts w:ascii="Verdana" w:hAnsi="Verdana" w:cs="Calibri"/>
        </w:rPr>
        <w:t>Het huishoudelijk reglement opstellen voor d organisatie en de werking van de vereniging</w:t>
      </w:r>
    </w:p>
    <w:p w:rsidR="00512E4C" w:rsidRDefault="00512E4C" w:rsidP="00306037">
      <w:pPr>
        <w:pStyle w:val="ListParagraph"/>
        <w:numPr>
          <w:ilvl w:val="0"/>
          <w:numId w:val="7"/>
        </w:numPr>
        <w:tabs>
          <w:tab w:val="clear" w:pos="720"/>
          <w:tab w:val="num" w:pos="540"/>
        </w:tabs>
        <w:ind w:left="360"/>
        <w:jc w:val="both"/>
        <w:rPr>
          <w:rFonts w:ascii="Verdana" w:hAnsi="Verdana" w:cs="Calibri"/>
        </w:rPr>
      </w:pPr>
      <w:r>
        <w:rPr>
          <w:rFonts w:ascii="Verdana" w:hAnsi="Verdana" w:cs="Calibri"/>
        </w:rPr>
        <w:t>Het ontbinden van de vereniging</w:t>
      </w:r>
    </w:p>
    <w:p w:rsidR="00512E4C" w:rsidRDefault="00512E4C" w:rsidP="00306037">
      <w:pPr>
        <w:pStyle w:val="ListParagraph"/>
        <w:ind w:left="0"/>
        <w:jc w:val="both"/>
        <w:rPr>
          <w:rFonts w:ascii="Verdana" w:hAnsi="Verdana" w:cs="Calibri"/>
        </w:rPr>
      </w:pPr>
    </w:p>
    <w:p w:rsidR="00512E4C" w:rsidRDefault="00512E4C" w:rsidP="00306037">
      <w:pPr>
        <w:pStyle w:val="ListParagraph"/>
        <w:ind w:left="0"/>
        <w:jc w:val="both"/>
        <w:rPr>
          <w:rFonts w:ascii="Verdana" w:hAnsi="Verdana" w:cs="Calibri"/>
          <w:u w:val="single"/>
        </w:rPr>
      </w:pPr>
      <w:r>
        <w:rPr>
          <w:rFonts w:ascii="Verdana" w:hAnsi="Verdana" w:cs="Calibri"/>
          <w:u w:val="single"/>
        </w:rPr>
        <w:t>Artikel 13</w:t>
      </w:r>
    </w:p>
    <w:p w:rsidR="00512E4C" w:rsidRDefault="00512E4C" w:rsidP="00306037">
      <w:pPr>
        <w:pStyle w:val="ListParagraph"/>
        <w:ind w:left="0"/>
        <w:jc w:val="both"/>
        <w:rPr>
          <w:rFonts w:ascii="Verdana" w:hAnsi="Verdana" w:cs="Calibri"/>
        </w:rPr>
      </w:pPr>
      <w:r>
        <w:rPr>
          <w:rFonts w:ascii="Verdana" w:hAnsi="Verdana" w:cs="Calibri"/>
        </w:rPr>
        <w:t>De algemene vergadering wordt samengeroepen door de raad van beheer minstens 1 maal per jaar en dit om het werkingsverslag, de rekeningen en de begroting goed te keuren. Eén vijfde van de leden kan de beheerders vragen een algemene vergadering bijeen te roepen. Indien de beheerders dat weigeren moeten de leden zich tot de rechtbank wenden. De bijeenroeping moet schriftelijk gebeuren en de dagorde moet toegevoegd worden. De beheerders bepalen de dagorde, één twintigste van de leden van de algemene vergadering kan evenwel vragen een punt op de dagorde te plaatsen.</w:t>
      </w:r>
    </w:p>
    <w:p w:rsidR="00512E4C" w:rsidRDefault="00512E4C" w:rsidP="00306037">
      <w:pPr>
        <w:pStyle w:val="ListParagraph"/>
        <w:ind w:left="0"/>
        <w:jc w:val="both"/>
        <w:rPr>
          <w:rFonts w:ascii="Verdana" w:hAnsi="Verdana" w:cs="Calibri"/>
          <w:u w:val="single"/>
        </w:rPr>
      </w:pPr>
      <w:r>
        <w:rPr>
          <w:rFonts w:ascii="Verdana" w:hAnsi="Verdana" w:cs="Calibri"/>
          <w:u w:val="single"/>
        </w:rPr>
        <w:t>Artikel 14</w:t>
      </w:r>
    </w:p>
    <w:p w:rsidR="00512E4C" w:rsidRDefault="00512E4C" w:rsidP="00306037">
      <w:pPr>
        <w:pStyle w:val="ListParagraph"/>
        <w:ind w:left="0"/>
        <w:jc w:val="both"/>
        <w:rPr>
          <w:rFonts w:ascii="Verdana" w:hAnsi="Verdana" w:cs="Calibri"/>
        </w:rPr>
      </w:pPr>
      <w:r>
        <w:rPr>
          <w:rFonts w:ascii="Verdana" w:hAnsi="Verdana" w:cs="Calibri"/>
        </w:rPr>
        <w:t>De algemene vergadering bestaat uit alle bestuursmedewerkers. ¼ van de algemene vergadering kan bestaan uit mensen vanuit de gemeente (bv.: de jeugdfunctionaris, de schepen van jeugd, een lid van de gemeenteraad). De algemene vergadering is een open vergadering en toegankelijk voor iedereen die denkt daar belang bij te hebben. Enkel bestuursmedewerkers hebben stemrecht. Iedereen die geen lid is kan enkel spreekrecht worden toegezegd door de voorzitter van de algemene vergadering.</w:t>
      </w:r>
    </w:p>
    <w:p w:rsidR="00512E4C" w:rsidRDefault="00512E4C" w:rsidP="00306037">
      <w:pPr>
        <w:pStyle w:val="ListParagraph"/>
        <w:ind w:left="0"/>
        <w:jc w:val="both"/>
        <w:rPr>
          <w:rFonts w:ascii="Verdana" w:hAnsi="Verdana" w:cs="Calibri"/>
        </w:rPr>
      </w:pPr>
    </w:p>
    <w:p w:rsidR="00512E4C" w:rsidRDefault="00512E4C" w:rsidP="00306037">
      <w:pPr>
        <w:pStyle w:val="ListParagraph"/>
        <w:ind w:left="0"/>
        <w:jc w:val="both"/>
        <w:rPr>
          <w:rFonts w:ascii="Verdana" w:hAnsi="Verdana" w:cs="Calibri"/>
          <w:u w:val="single"/>
        </w:rPr>
      </w:pPr>
      <w:r>
        <w:rPr>
          <w:rFonts w:ascii="Verdana" w:hAnsi="Verdana" w:cs="Calibri"/>
          <w:u w:val="single"/>
        </w:rPr>
        <w:t>Artikel 15</w:t>
      </w:r>
    </w:p>
    <w:p w:rsidR="00512E4C" w:rsidRDefault="00512E4C" w:rsidP="00306037">
      <w:pPr>
        <w:pStyle w:val="ListParagraph"/>
        <w:ind w:left="0"/>
        <w:jc w:val="both"/>
        <w:rPr>
          <w:rFonts w:ascii="Verdana" w:hAnsi="Verdana" w:cs="Calibri"/>
        </w:rPr>
      </w:pPr>
      <w:r>
        <w:rPr>
          <w:rFonts w:ascii="Verdana" w:hAnsi="Verdana" w:cs="Calibri"/>
        </w:rPr>
        <w:t>De algemene vergadering kan beslissingen nemen met een gewone meerderheid, ongeacht het aantal aanwezige leden. Bij een statutenwijziging moet minstens twee derde van de leden aanwezig zijn. Voor de wijziging van punten uit de statuten is een buitengewone, dat wil zeggen twee derde, meerderheid vereist. Na de goedkeuring door de algemene vergadering gaan de statuten naar de gemeenteraad voor goedkeuring. Voor het wijzigen van de doelen is eenparigheid van stemmen van de aanwezige leden vereist.</w:t>
      </w:r>
    </w:p>
    <w:p w:rsidR="00512E4C" w:rsidRDefault="00512E4C" w:rsidP="00306037">
      <w:pPr>
        <w:pStyle w:val="ListParagraph"/>
        <w:ind w:left="0"/>
        <w:jc w:val="both"/>
        <w:rPr>
          <w:rFonts w:ascii="Verdana" w:hAnsi="Verdana" w:cs="Calibri"/>
        </w:rPr>
      </w:pPr>
    </w:p>
    <w:p w:rsidR="00512E4C" w:rsidRDefault="00512E4C" w:rsidP="00306037">
      <w:pPr>
        <w:pStyle w:val="ListParagraph"/>
        <w:ind w:left="0"/>
        <w:jc w:val="both"/>
        <w:rPr>
          <w:rFonts w:ascii="Verdana" w:hAnsi="Verdana" w:cs="Calibri"/>
          <w:u w:val="single"/>
        </w:rPr>
      </w:pPr>
      <w:r>
        <w:rPr>
          <w:rFonts w:ascii="Verdana" w:hAnsi="Verdana" w:cs="Calibri"/>
          <w:u w:val="single"/>
        </w:rPr>
        <w:t>Artikel 16</w:t>
      </w:r>
    </w:p>
    <w:p w:rsidR="00512E4C" w:rsidRDefault="00512E4C" w:rsidP="00306037">
      <w:pPr>
        <w:pStyle w:val="ListParagraph"/>
        <w:ind w:left="0"/>
        <w:jc w:val="both"/>
        <w:rPr>
          <w:rFonts w:ascii="Verdana" w:hAnsi="Verdana" w:cs="Calibri"/>
        </w:rPr>
      </w:pPr>
      <w:r>
        <w:rPr>
          <w:rFonts w:ascii="Verdana" w:hAnsi="Verdana" w:cs="Calibri"/>
        </w:rPr>
        <w:t>Elk lid van de algemene vergadering beschikt over één stem. Een lid kan zich geldig laten vertegenwoordigen door een schriftelijke volmacht aan een ander lid. Ieder lik kan slechts over één volmacht beschikken. Indien een lid meerdere volmachten heeft gekregen komen deze allen automatisch te vervallen.</w:t>
      </w:r>
    </w:p>
    <w:p w:rsidR="00512E4C" w:rsidRDefault="00512E4C" w:rsidP="00306037">
      <w:pPr>
        <w:pStyle w:val="ListParagraph"/>
        <w:ind w:left="0"/>
        <w:jc w:val="both"/>
        <w:rPr>
          <w:rFonts w:ascii="Verdana" w:hAnsi="Verdana" w:cs="Calibri"/>
        </w:rPr>
      </w:pPr>
    </w:p>
    <w:p w:rsidR="00512E4C" w:rsidRDefault="00512E4C" w:rsidP="00306037">
      <w:pPr>
        <w:pStyle w:val="ListParagraph"/>
        <w:ind w:left="0"/>
        <w:jc w:val="both"/>
        <w:rPr>
          <w:rFonts w:ascii="Verdana" w:hAnsi="Verdana" w:cs="Calibri"/>
          <w:u w:val="single"/>
        </w:rPr>
      </w:pPr>
      <w:r>
        <w:rPr>
          <w:rFonts w:ascii="Verdana" w:hAnsi="Verdana" w:cs="Calibri"/>
          <w:u w:val="single"/>
        </w:rPr>
        <w:t>Artikel 17</w:t>
      </w:r>
    </w:p>
    <w:p w:rsidR="00512E4C" w:rsidRDefault="00512E4C" w:rsidP="00306037">
      <w:pPr>
        <w:pStyle w:val="ListParagraph"/>
        <w:ind w:left="0"/>
        <w:jc w:val="both"/>
        <w:rPr>
          <w:rFonts w:ascii="Verdana" w:hAnsi="Verdana" w:cs="Calibri"/>
        </w:rPr>
      </w:pPr>
      <w:r>
        <w:rPr>
          <w:rFonts w:ascii="Verdana" w:hAnsi="Verdana" w:cs="Calibri"/>
        </w:rPr>
        <w:t>De samenkomsten van de algemene vergadering worden voorgezeten door de voorzitter van de raad van bestuur en bij diens afwezigheid door de ondervoorzitter.</w:t>
      </w:r>
    </w:p>
    <w:p w:rsidR="00512E4C" w:rsidRDefault="00512E4C" w:rsidP="00306037">
      <w:pPr>
        <w:pStyle w:val="ListParagraph"/>
        <w:ind w:left="0"/>
        <w:jc w:val="both"/>
        <w:rPr>
          <w:rFonts w:ascii="Verdana" w:hAnsi="Verdana" w:cs="Calibri"/>
        </w:rPr>
      </w:pPr>
    </w:p>
    <w:p w:rsidR="00512E4C" w:rsidRDefault="00512E4C" w:rsidP="00306037">
      <w:pPr>
        <w:pStyle w:val="ListParagraph"/>
        <w:ind w:left="0"/>
        <w:jc w:val="both"/>
        <w:rPr>
          <w:rFonts w:ascii="Verdana" w:hAnsi="Verdana" w:cs="Calibri"/>
          <w:u w:val="single"/>
        </w:rPr>
      </w:pPr>
      <w:r>
        <w:rPr>
          <w:rFonts w:ascii="Verdana" w:hAnsi="Verdana" w:cs="Calibri"/>
          <w:u w:val="single"/>
        </w:rPr>
        <w:t>Artikel 18</w:t>
      </w:r>
    </w:p>
    <w:p w:rsidR="00512E4C" w:rsidRDefault="00512E4C" w:rsidP="00306037">
      <w:pPr>
        <w:pStyle w:val="ListParagraph"/>
        <w:ind w:left="0"/>
        <w:jc w:val="both"/>
        <w:rPr>
          <w:rFonts w:ascii="Verdana" w:hAnsi="Verdana" w:cs="Calibri"/>
        </w:rPr>
      </w:pPr>
      <w:r>
        <w:rPr>
          <w:rFonts w:ascii="Verdana" w:hAnsi="Verdana" w:cs="Calibri"/>
        </w:rPr>
        <w:t>De besluiten van de algemene vergadering worden opgetekend in een register dat de leden kunnen inkijken.</w:t>
      </w:r>
    </w:p>
    <w:p w:rsidR="00512E4C" w:rsidRDefault="00512E4C" w:rsidP="00306037">
      <w:pPr>
        <w:pStyle w:val="ListParagraph"/>
        <w:ind w:left="0"/>
        <w:jc w:val="both"/>
        <w:rPr>
          <w:rFonts w:ascii="Verdana" w:hAnsi="Verdana" w:cs="Calibri"/>
        </w:rPr>
      </w:pPr>
    </w:p>
    <w:p w:rsidR="00512E4C" w:rsidRDefault="00512E4C" w:rsidP="00924B67">
      <w:pPr>
        <w:pStyle w:val="ListParagraph"/>
        <w:ind w:left="0"/>
        <w:jc w:val="center"/>
        <w:rPr>
          <w:rFonts w:ascii="Verdana" w:hAnsi="Verdana" w:cs="Calibri"/>
          <w:u w:val="single"/>
        </w:rPr>
      </w:pPr>
      <w:r>
        <w:rPr>
          <w:rFonts w:ascii="Verdana" w:hAnsi="Verdana" w:cs="Calibri"/>
          <w:u w:val="single"/>
        </w:rPr>
        <w:t>Titel VI. – Raad van beheer</w:t>
      </w:r>
    </w:p>
    <w:p w:rsidR="00512E4C" w:rsidRDefault="00512E4C" w:rsidP="00924B67">
      <w:pPr>
        <w:pStyle w:val="ListParagraph"/>
        <w:ind w:left="0"/>
        <w:jc w:val="center"/>
        <w:rPr>
          <w:rFonts w:ascii="Verdana" w:hAnsi="Verdana" w:cs="Calibri"/>
          <w:u w:val="single"/>
        </w:rPr>
      </w:pPr>
    </w:p>
    <w:p w:rsidR="00512E4C" w:rsidRDefault="00512E4C" w:rsidP="00924B67">
      <w:pPr>
        <w:pStyle w:val="ListParagraph"/>
        <w:ind w:left="0"/>
        <w:jc w:val="both"/>
        <w:rPr>
          <w:rFonts w:ascii="Verdana" w:hAnsi="Verdana" w:cs="Calibri"/>
          <w:u w:val="single"/>
        </w:rPr>
      </w:pPr>
      <w:r>
        <w:rPr>
          <w:rFonts w:ascii="Verdana" w:hAnsi="Verdana" w:cs="Calibri"/>
          <w:u w:val="single"/>
        </w:rPr>
        <w:t>Artikel 19</w:t>
      </w:r>
    </w:p>
    <w:p w:rsidR="00512E4C" w:rsidRDefault="00512E4C" w:rsidP="00924B67">
      <w:pPr>
        <w:pStyle w:val="ListParagraph"/>
        <w:ind w:left="0"/>
        <w:jc w:val="both"/>
        <w:rPr>
          <w:rFonts w:ascii="Verdana" w:hAnsi="Verdana" w:cs="Calibri"/>
        </w:rPr>
      </w:pPr>
      <w:r>
        <w:rPr>
          <w:rFonts w:ascii="Verdana" w:hAnsi="Verdana" w:cs="Calibri"/>
        </w:rPr>
        <w:t>De vereniging wordt beheerd door een raad bestaande uit minimum 5 en maximum 12 leden, gekozen voor een termijn van 2 jaar, waarvan minstens 2/3 de leeftijd van 25 niet bereikt hebben. 1/6 van de raad van beheer kan bestaan uit mensen van de gemeente (bv.: de jeugdfunctionaris, de schepen van jeugd, een lid van de gemeenteraad).</w:t>
      </w:r>
    </w:p>
    <w:p w:rsidR="00512E4C" w:rsidRDefault="00512E4C" w:rsidP="00924B67">
      <w:pPr>
        <w:pStyle w:val="ListParagraph"/>
        <w:ind w:left="0"/>
        <w:jc w:val="both"/>
        <w:rPr>
          <w:rFonts w:ascii="Verdana" w:hAnsi="Verdana" w:cs="Calibri"/>
        </w:rPr>
      </w:pPr>
    </w:p>
    <w:p w:rsidR="00512E4C" w:rsidRDefault="00512E4C" w:rsidP="00924B67">
      <w:pPr>
        <w:pStyle w:val="ListParagraph"/>
        <w:ind w:left="0"/>
        <w:jc w:val="both"/>
        <w:rPr>
          <w:rFonts w:ascii="Verdana" w:hAnsi="Verdana" w:cs="Calibri"/>
          <w:u w:val="single"/>
        </w:rPr>
      </w:pPr>
      <w:r>
        <w:rPr>
          <w:rFonts w:ascii="Verdana" w:hAnsi="Verdana" w:cs="Calibri"/>
          <w:u w:val="single"/>
        </w:rPr>
        <w:br w:type="page"/>
        <w:t>Artikel 20</w:t>
      </w:r>
    </w:p>
    <w:p w:rsidR="00512E4C" w:rsidRDefault="00512E4C" w:rsidP="00924B67">
      <w:pPr>
        <w:pStyle w:val="ListParagraph"/>
        <w:ind w:left="0"/>
        <w:jc w:val="both"/>
        <w:rPr>
          <w:rFonts w:ascii="Verdana" w:hAnsi="Verdana" w:cs="Calibri"/>
        </w:rPr>
      </w:pPr>
      <w:r>
        <w:rPr>
          <w:rFonts w:ascii="Verdana" w:hAnsi="Verdana" w:cs="Calibri"/>
        </w:rPr>
        <w:t>Om zich kandidaat te stellen voor de beheerraad moet men minstens 3 maanden actief geweest zijn in het jeugdhuis, lid zijn van de algemene vergadering (met uitzondering bij het opstarten van het jeugdhuis of wanneer er niemand anders beschikbaar is) en de leeftijd van 18 jaar bereikt hebben.</w:t>
      </w:r>
    </w:p>
    <w:p w:rsidR="00512E4C" w:rsidRDefault="00512E4C" w:rsidP="00924B67">
      <w:pPr>
        <w:pStyle w:val="ListParagraph"/>
        <w:ind w:left="0"/>
        <w:jc w:val="both"/>
        <w:rPr>
          <w:rFonts w:ascii="Verdana" w:hAnsi="Verdana" w:cs="Calibri"/>
        </w:rPr>
      </w:pPr>
    </w:p>
    <w:p w:rsidR="00512E4C" w:rsidRDefault="00512E4C" w:rsidP="00924B67">
      <w:pPr>
        <w:pStyle w:val="ListParagraph"/>
        <w:ind w:left="0"/>
        <w:jc w:val="both"/>
        <w:rPr>
          <w:rFonts w:ascii="Verdana" w:hAnsi="Verdana" w:cs="Calibri"/>
          <w:u w:val="single"/>
        </w:rPr>
      </w:pPr>
      <w:r>
        <w:rPr>
          <w:rFonts w:ascii="Verdana" w:hAnsi="Verdana" w:cs="Calibri"/>
          <w:u w:val="single"/>
        </w:rPr>
        <w:t>Artikel 21</w:t>
      </w:r>
    </w:p>
    <w:p w:rsidR="00512E4C" w:rsidRDefault="00512E4C" w:rsidP="00924B67">
      <w:pPr>
        <w:pStyle w:val="ListParagraph"/>
        <w:ind w:left="0"/>
        <w:jc w:val="both"/>
        <w:rPr>
          <w:rFonts w:ascii="Verdana" w:hAnsi="Verdana" w:cs="Calibri"/>
        </w:rPr>
      </w:pPr>
      <w:r>
        <w:rPr>
          <w:rFonts w:ascii="Verdana" w:hAnsi="Verdana" w:cs="Calibri"/>
        </w:rPr>
        <w:t>De leden van de raad van beheer worden door de algemene vergadering benoemd en zijn afzetbaar bij grote fout of niet nakomen van hun taken. De leden kunnen ook zelf hun ontslag indienen.</w:t>
      </w:r>
    </w:p>
    <w:p w:rsidR="00512E4C" w:rsidRDefault="00512E4C" w:rsidP="00924B67">
      <w:pPr>
        <w:pStyle w:val="ListParagraph"/>
        <w:ind w:left="0"/>
        <w:jc w:val="both"/>
        <w:rPr>
          <w:rFonts w:ascii="Verdana" w:hAnsi="Verdana" w:cs="Calibri"/>
        </w:rPr>
      </w:pPr>
    </w:p>
    <w:p w:rsidR="00512E4C" w:rsidRDefault="00512E4C" w:rsidP="00924B67">
      <w:pPr>
        <w:pStyle w:val="ListParagraph"/>
        <w:ind w:left="0"/>
        <w:jc w:val="both"/>
        <w:rPr>
          <w:rFonts w:ascii="Verdana" w:hAnsi="Verdana" w:cs="Calibri"/>
          <w:u w:val="single"/>
        </w:rPr>
      </w:pPr>
      <w:r>
        <w:rPr>
          <w:rFonts w:ascii="Verdana" w:hAnsi="Verdana" w:cs="Calibri"/>
          <w:u w:val="single"/>
        </w:rPr>
        <w:t>Artikel 22</w:t>
      </w:r>
    </w:p>
    <w:p w:rsidR="00512E4C" w:rsidRDefault="00512E4C" w:rsidP="00924B67">
      <w:pPr>
        <w:pStyle w:val="ListParagraph"/>
        <w:ind w:left="0"/>
        <w:jc w:val="both"/>
        <w:rPr>
          <w:rFonts w:ascii="Verdana" w:hAnsi="Verdana" w:cs="Calibri"/>
        </w:rPr>
      </w:pPr>
      <w:r>
        <w:rPr>
          <w:rFonts w:ascii="Verdana" w:hAnsi="Verdana" w:cs="Calibri"/>
        </w:rPr>
        <w:t>De beheerders duiden onder hen een voorzitter, een ondervoorzitter, een secretaris en een penningmeester aan. Bij vacature van de voorzitterszetel wordt de functie tijdelijk waargenomen door de ondervoorzitter. De voorzitter, ondervoorzitter en secretaris van de raad van beheer zijn tevens voorzitter, ondervoorzitter en secretaris van de algemene vergadering.</w:t>
      </w:r>
    </w:p>
    <w:p w:rsidR="00512E4C" w:rsidRDefault="00512E4C" w:rsidP="00924B67">
      <w:pPr>
        <w:pStyle w:val="ListParagraph"/>
        <w:ind w:left="0"/>
        <w:jc w:val="both"/>
        <w:rPr>
          <w:rFonts w:ascii="Verdana" w:hAnsi="Verdana" w:cs="Calibri"/>
        </w:rPr>
      </w:pPr>
    </w:p>
    <w:p w:rsidR="00512E4C" w:rsidRDefault="00512E4C" w:rsidP="00924B67">
      <w:pPr>
        <w:pStyle w:val="ListParagraph"/>
        <w:ind w:left="0"/>
        <w:jc w:val="both"/>
        <w:rPr>
          <w:rFonts w:ascii="Verdana" w:hAnsi="Verdana" w:cs="Calibri"/>
          <w:u w:val="single"/>
        </w:rPr>
      </w:pPr>
      <w:r>
        <w:rPr>
          <w:rFonts w:ascii="Verdana" w:hAnsi="Verdana" w:cs="Calibri"/>
          <w:u w:val="single"/>
        </w:rPr>
        <w:t>Artikel 23</w:t>
      </w:r>
    </w:p>
    <w:p w:rsidR="00512E4C" w:rsidRDefault="00512E4C" w:rsidP="00924B67">
      <w:pPr>
        <w:pStyle w:val="ListParagraph"/>
        <w:ind w:left="0"/>
        <w:jc w:val="both"/>
        <w:rPr>
          <w:rFonts w:ascii="Verdana" w:hAnsi="Verdana" w:cs="Calibri"/>
        </w:rPr>
      </w:pPr>
      <w:r>
        <w:rPr>
          <w:rFonts w:ascii="Verdana" w:hAnsi="Verdana" w:cs="Calibri"/>
        </w:rPr>
        <w:t>De raad vergadert minstens eenmaal per kwartaal en telkens als de belangen van de vereniging het vereisen.</w:t>
      </w:r>
    </w:p>
    <w:p w:rsidR="00512E4C" w:rsidRDefault="00512E4C" w:rsidP="00924B67">
      <w:pPr>
        <w:pStyle w:val="ListParagraph"/>
        <w:ind w:left="0"/>
        <w:jc w:val="both"/>
        <w:rPr>
          <w:rFonts w:ascii="Verdana" w:hAnsi="Verdana" w:cs="Calibri"/>
        </w:rPr>
      </w:pPr>
    </w:p>
    <w:p w:rsidR="00512E4C" w:rsidRDefault="00512E4C" w:rsidP="00924B67">
      <w:pPr>
        <w:pStyle w:val="ListParagraph"/>
        <w:ind w:left="0"/>
        <w:jc w:val="both"/>
        <w:rPr>
          <w:rFonts w:ascii="Verdana" w:hAnsi="Verdana" w:cs="Calibri"/>
          <w:u w:val="single"/>
        </w:rPr>
      </w:pPr>
      <w:r>
        <w:rPr>
          <w:rFonts w:ascii="Verdana" w:hAnsi="Verdana" w:cs="Calibri"/>
          <w:u w:val="single"/>
        </w:rPr>
        <w:t>Artikel 24</w:t>
      </w:r>
    </w:p>
    <w:p w:rsidR="00512E4C" w:rsidRDefault="00512E4C" w:rsidP="00924B67">
      <w:pPr>
        <w:pStyle w:val="ListParagraph"/>
        <w:ind w:left="0"/>
        <w:jc w:val="both"/>
        <w:rPr>
          <w:rFonts w:ascii="Verdana" w:hAnsi="Verdana" w:cs="Calibri"/>
        </w:rPr>
      </w:pPr>
      <w:r>
        <w:rPr>
          <w:rFonts w:ascii="Verdana" w:hAnsi="Verdana" w:cs="Calibri"/>
        </w:rPr>
        <w:t>De vergaderingen van de raad van bestuur worden bijeengeroepen door de voorzitter. De voorzitter kan voor een welomschreven termijn deze bevoegdheid delegeren aan één van de leden van de raad van beheer door middel van een schriftelijke volmacht.</w:t>
      </w:r>
    </w:p>
    <w:p w:rsidR="00512E4C" w:rsidRDefault="00512E4C" w:rsidP="00924B67">
      <w:pPr>
        <w:pStyle w:val="ListParagraph"/>
        <w:ind w:left="0"/>
        <w:jc w:val="both"/>
        <w:rPr>
          <w:rFonts w:ascii="Verdana" w:hAnsi="Verdana" w:cs="Calibri"/>
        </w:rPr>
      </w:pPr>
    </w:p>
    <w:p w:rsidR="00512E4C" w:rsidRDefault="00512E4C" w:rsidP="00924B67">
      <w:pPr>
        <w:pStyle w:val="ListParagraph"/>
        <w:ind w:left="0"/>
        <w:jc w:val="both"/>
        <w:rPr>
          <w:rFonts w:ascii="Verdana" w:hAnsi="Verdana" w:cs="Calibri"/>
          <w:u w:val="single"/>
        </w:rPr>
      </w:pPr>
      <w:r>
        <w:rPr>
          <w:rFonts w:ascii="Verdana" w:hAnsi="Verdana" w:cs="Calibri"/>
          <w:u w:val="single"/>
        </w:rPr>
        <w:t>Artikel 25</w:t>
      </w:r>
    </w:p>
    <w:p w:rsidR="00512E4C" w:rsidRDefault="00512E4C" w:rsidP="00924B67">
      <w:pPr>
        <w:pStyle w:val="ListParagraph"/>
        <w:ind w:left="0"/>
        <w:jc w:val="both"/>
        <w:rPr>
          <w:rFonts w:ascii="Verdana" w:hAnsi="Verdana" w:cs="Calibri"/>
        </w:rPr>
      </w:pPr>
      <w:r>
        <w:rPr>
          <w:rFonts w:ascii="Verdana" w:hAnsi="Verdana" w:cs="Calibri"/>
        </w:rPr>
        <w:t>De samenkomsten van de raad van beheer worden voorgezeten door de voorzitter van de raad en bij diens afwezigheid door de ondervoorzitter.</w:t>
      </w:r>
    </w:p>
    <w:p w:rsidR="00512E4C" w:rsidRDefault="00512E4C" w:rsidP="00924B67">
      <w:pPr>
        <w:pStyle w:val="ListParagraph"/>
        <w:ind w:left="0"/>
        <w:jc w:val="both"/>
        <w:rPr>
          <w:rFonts w:ascii="Verdana" w:hAnsi="Verdana" w:cs="Calibri"/>
        </w:rPr>
      </w:pPr>
    </w:p>
    <w:p w:rsidR="00512E4C" w:rsidRDefault="00512E4C" w:rsidP="00924B67">
      <w:pPr>
        <w:pStyle w:val="ListParagraph"/>
        <w:ind w:left="0"/>
        <w:jc w:val="both"/>
        <w:rPr>
          <w:rFonts w:ascii="Verdana" w:hAnsi="Verdana" w:cs="Calibri"/>
          <w:u w:val="single"/>
        </w:rPr>
      </w:pPr>
      <w:r>
        <w:rPr>
          <w:rFonts w:ascii="Verdana" w:hAnsi="Verdana" w:cs="Calibri"/>
          <w:u w:val="single"/>
        </w:rPr>
        <w:t>Artikel 26</w:t>
      </w:r>
    </w:p>
    <w:p w:rsidR="00512E4C" w:rsidRDefault="00512E4C" w:rsidP="00924B67">
      <w:pPr>
        <w:pStyle w:val="ListParagraph"/>
        <w:ind w:left="0"/>
        <w:jc w:val="both"/>
        <w:rPr>
          <w:rFonts w:ascii="Verdana" w:hAnsi="Verdana" w:cs="Calibri"/>
        </w:rPr>
      </w:pPr>
      <w:r>
        <w:rPr>
          <w:rFonts w:ascii="Verdana" w:hAnsi="Verdana" w:cs="Calibri"/>
        </w:rPr>
        <w:t>De raad van beheer beraadslaagt geldig zodra de helft van zijn leden aanwezig of vertegenwoordigd is.</w:t>
      </w:r>
    </w:p>
    <w:p w:rsidR="00512E4C" w:rsidRDefault="00512E4C" w:rsidP="00924B67">
      <w:pPr>
        <w:pStyle w:val="ListParagraph"/>
        <w:ind w:left="0"/>
        <w:jc w:val="both"/>
        <w:rPr>
          <w:rFonts w:ascii="Verdana" w:hAnsi="Verdana" w:cs="Calibri"/>
        </w:rPr>
      </w:pPr>
    </w:p>
    <w:p w:rsidR="00512E4C" w:rsidRDefault="00512E4C" w:rsidP="00924B67">
      <w:pPr>
        <w:pStyle w:val="ListParagraph"/>
        <w:ind w:left="0"/>
        <w:jc w:val="both"/>
        <w:rPr>
          <w:rFonts w:ascii="Verdana" w:hAnsi="Verdana" w:cs="Calibri"/>
          <w:u w:val="single"/>
        </w:rPr>
      </w:pPr>
      <w:r>
        <w:rPr>
          <w:rFonts w:ascii="Verdana" w:hAnsi="Verdana" w:cs="Calibri"/>
          <w:u w:val="single"/>
        </w:rPr>
        <w:t>Artikel 27</w:t>
      </w:r>
    </w:p>
    <w:p w:rsidR="00512E4C" w:rsidRDefault="00512E4C" w:rsidP="00924B67">
      <w:pPr>
        <w:pStyle w:val="ListParagraph"/>
        <w:ind w:left="0"/>
        <w:jc w:val="both"/>
        <w:rPr>
          <w:rFonts w:ascii="Verdana" w:hAnsi="Verdana" w:cs="Calibri"/>
        </w:rPr>
      </w:pPr>
      <w:r>
        <w:rPr>
          <w:rFonts w:ascii="Verdana" w:hAnsi="Verdana" w:cs="Calibri"/>
        </w:rPr>
        <w:t>Elk lid van de raad van beheer beschikt over één stem. Bij staking of gelijkheid van stemmen is de stem van de voorzitter of zijn plaatsvervanger doorslaggevend.</w:t>
      </w:r>
    </w:p>
    <w:p w:rsidR="00512E4C" w:rsidRDefault="00512E4C" w:rsidP="00924B67">
      <w:pPr>
        <w:pStyle w:val="ListParagraph"/>
        <w:ind w:left="0"/>
        <w:jc w:val="both"/>
        <w:rPr>
          <w:rFonts w:ascii="Verdana" w:hAnsi="Verdana" w:cs="Calibri"/>
        </w:rPr>
      </w:pPr>
    </w:p>
    <w:p w:rsidR="00512E4C" w:rsidRDefault="00512E4C" w:rsidP="00924B67">
      <w:pPr>
        <w:pStyle w:val="ListParagraph"/>
        <w:ind w:left="0"/>
        <w:jc w:val="both"/>
        <w:rPr>
          <w:rFonts w:ascii="Verdana" w:hAnsi="Verdana" w:cs="Calibri"/>
          <w:u w:val="single"/>
        </w:rPr>
      </w:pPr>
      <w:r>
        <w:rPr>
          <w:rFonts w:ascii="Verdana" w:hAnsi="Verdana" w:cs="Calibri"/>
          <w:u w:val="single"/>
        </w:rPr>
        <w:t>Artikel 28</w:t>
      </w:r>
    </w:p>
    <w:p w:rsidR="00512E4C" w:rsidRDefault="00512E4C" w:rsidP="00924B67">
      <w:pPr>
        <w:pStyle w:val="ListParagraph"/>
        <w:ind w:left="0"/>
        <w:jc w:val="both"/>
        <w:rPr>
          <w:rFonts w:ascii="Verdana" w:hAnsi="Verdana" w:cs="Calibri"/>
        </w:rPr>
      </w:pPr>
      <w:r>
        <w:rPr>
          <w:rFonts w:ascii="Verdana" w:hAnsi="Verdana" w:cs="Calibri"/>
        </w:rPr>
        <w:t>De besluiten van de vergaderingen van de raad van beheer worden opgetekend in notulen, die worden opgesteld door de secretaris. Deze notulen worden bij de aanvang van de volgende vergadering goedgekeurd.</w:t>
      </w:r>
    </w:p>
    <w:p w:rsidR="00512E4C" w:rsidRDefault="00512E4C" w:rsidP="00924B67">
      <w:pPr>
        <w:pStyle w:val="ListParagraph"/>
        <w:ind w:left="0"/>
        <w:jc w:val="both"/>
        <w:rPr>
          <w:rFonts w:ascii="Verdana" w:hAnsi="Verdana" w:cs="Calibri"/>
          <w:u w:val="single"/>
        </w:rPr>
      </w:pPr>
      <w:r>
        <w:rPr>
          <w:rFonts w:ascii="Verdana" w:hAnsi="Verdana" w:cs="Calibri"/>
          <w:u w:val="single"/>
        </w:rPr>
        <w:t>Artikel 29</w:t>
      </w:r>
    </w:p>
    <w:p w:rsidR="00512E4C" w:rsidRDefault="00512E4C" w:rsidP="00924B67">
      <w:pPr>
        <w:pStyle w:val="ListParagraph"/>
        <w:ind w:left="0"/>
        <w:jc w:val="both"/>
        <w:rPr>
          <w:rFonts w:ascii="Verdana" w:hAnsi="Verdana" w:cs="Calibri"/>
        </w:rPr>
      </w:pPr>
      <w:r>
        <w:rPr>
          <w:rFonts w:ascii="Verdana" w:hAnsi="Verdana" w:cs="Calibri"/>
        </w:rPr>
        <w:t>De beheerraadsvergaderingen zijn enkel toegankelijk voor de leden van de raad van beheer. De raad kan wel niet-beheerraadsleden uitnodigen. Zij kunnen de beheerraad advies geven maar hebben geen stemrecht.</w:t>
      </w:r>
    </w:p>
    <w:p w:rsidR="00512E4C" w:rsidRDefault="00512E4C" w:rsidP="00924B67">
      <w:pPr>
        <w:pStyle w:val="ListParagraph"/>
        <w:ind w:left="0"/>
        <w:jc w:val="both"/>
        <w:rPr>
          <w:rFonts w:ascii="Verdana" w:hAnsi="Verdana" w:cs="Calibri"/>
        </w:rPr>
      </w:pPr>
    </w:p>
    <w:p w:rsidR="00512E4C" w:rsidRDefault="00512E4C" w:rsidP="00924B67">
      <w:pPr>
        <w:pStyle w:val="ListParagraph"/>
        <w:ind w:left="0"/>
        <w:jc w:val="both"/>
        <w:rPr>
          <w:rFonts w:ascii="Verdana" w:hAnsi="Verdana" w:cs="Calibri"/>
          <w:u w:val="single"/>
        </w:rPr>
      </w:pPr>
      <w:r>
        <w:rPr>
          <w:rFonts w:ascii="Verdana" w:hAnsi="Verdana" w:cs="Calibri"/>
          <w:u w:val="single"/>
        </w:rPr>
        <w:t>Artikel 30</w:t>
      </w:r>
    </w:p>
    <w:p w:rsidR="00512E4C" w:rsidRDefault="00512E4C" w:rsidP="00924B67">
      <w:pPr>
        <w:pStyle w:val="ListParagraph"/>
        <w:ind w:left="0"/>
        <w:jc w:val="both"/>
        <w:rPr>
          <w:rFonts w:ascii="Verdana" w:hAnsi="Verdana" w:cs="Calibri"/>
        </w:rPr>
      </w:pPr>
      <w:r>
        <w:rPr>
          <w:rFonts w:ascii="Verdana" w:hAnsi="Verdana" w:cs="Calibri"/>
        </w:rPr>
        <w:t>Indien een lid van de beheerraad niet aanwezig is op een vergadering zonder te verwittigen is hij ontwettig afwezig. Indien hij drie vergaderingen van de raad onwettig afwezig is, wordt deze geschorst tot de daarop volgende algemene vergadering waarop wordt beslist of de beheerder al dan niet ontzet wordt uit zijn functie.</w:t>
      </w:r>
    </w:p>
    <w:p w:rsidR="00512E4C" w:rsidRDefault="00512E4C" w:rsidP="00924B67">
      <w:pPr>
        <w:pStyle w:val="ListParagraph"/>
        <w:ind w:left="0"/>
        <w:jc w:val="both"/>
        <w:rPr>
          <w:rFonts w:ascii="Verdana" w:hAnsi="Verdana" w:cs="Calibri"/>
        </w:rPr>
      </w:pPr>
    </w:p>
    <w:p w:rsidR="00512E4C" w:rsidRDefault="00512E4C" w:rsidP="00924B67">
      <w:pPr>
        <w:pStyle w:val="ListParagraph"/>
        <w:ind w:left="0"/>
        <w:jc w:val="both"/>
        <w:rPr>
          <w:rFonts w:ascii="Verdana" w:hAnsi="Verdana" w:cs="Calibri"/>
          <w:u w:val="single"/>
        </w:rPr>
      </w:pPr>
      <w:r>
        <w:rPr>
          <w:rFonts w:ascii="Verdana" w:hAnsi="Verdana" w:cs="Calibri"/>
          <w:u w:val="single"/>
        </w:rPr>
        <w:t>Artikel 31</w:t>
      </w:r>
    </w:p>
    <w:p w:rsidR="00512E4C" w:rsidRDefault="00512E4C" w:rsidP="00924B67">
      <w:pPr>
        <w:pStyle w:val="ListParagraph"/>
        <w:ind w:left="0"/>
        <w:jc w:val="both"/>
        <w:rPr>
          <w:rFonts w:ascii="Verdana" w:hAnsi="Verdana" w:cs="Calibri"/>
        </w:rPr>
      </w:pPr>
      <w:r>
        <w:rPr>
          <w:rFonts w:ascii="Verdana" w:hAnsi="Verdana" w:cs="Calibri"/>
        </w:rPr>
        <w:t>De raad van beheer vertegenwoordigt en verbindt geldig de vereniging zonder bijzondere machtiging van de algemene vergadering in alle gerechtelijke en buitengerechtelijke handelingen, met inbegrip van de beschikkingsdaden en voor alles wat niet tot de bevoegdheid van de algemene vergadering behoort. Tegenover derden volstaat, opdat de vereniging geldig vertegenwoordigd weze, gezamelijke handtekening van de voorzitter of zijn vervanger en één der beheerders.</w:t>
      </w:r>
    </w:p>
    <w:p w:rsidR="00512E4C" w:rsidRDefault="00512E4C" w:rsidP="00924B67">
      <w:pPr>
        <w:pStyle w:val="ListParagraph"/>
        <w:ind w:left="0"/>
        <w:jc w:val="both"/>
        <w:rPr>
          <w:rFonts w:ascii="Verdana" w:hAnsi="Verdana" w:cs="Calibri"/>
        </w:rPr>
      </w:pPr>
    </w:p>
    <w:p w:rsidR="00512E4C" w:rsidRDefault="00512E4C" w:rsidP="00924B67">
      <w:pPr>
        <w:pStyle w:val="ListParagraph"/>
        <w:ind w:left="0"/>
        <w:jc w:val="both"/>
        <w:rPr>
          <w:rFonts w:ascii="Verdana" w:hAnsi="Verdana" w:cs="Calibri"/>
          <w:u w:val="single"/>
        </w:rPr>
      </w:pPr>
      <w:r>
        <w:rPr>
          <w:rFonts w:ascii="Verdana" w:hAnsi="Verdana" w:cs="Calibri"/>
          <w:u w:val="single"/>
        </w:rPr>
        <w:t>Artikel 32</w:t>
      </w:r>
    </w:p>
    <w:p w:rsidR="00512E4C" w:rsidRDefault="00512E4C" w:rsidP="00924B67">
      <w:pPr>
        <w:pStyle w:val="ListParagraph"/>
        <w:ind w:left="0"/>
        <w:jc w:val="both"/>
        <w:rPr>
          <w:rFonts w:ascii="Verdana" w:hAnsi="Verdana" w:cs="Calibri"/>
        </w:rPr>
      </w:pPr>
      <w:r>
        <w:rPr>
          <w:rFonts w:ascii="Verdana" w:hAnsi="Verdana" w:cs="Calibri"/>
        </w:rPr>
        <w:t>Ieder jaar moet de raad van beheer aan de algemene vergadering de rekeningen van de ontvangsten en uitgaven over het afgesloten boekjaar ter goedkeuring voorleggen.</w:t>
      </w:r>
    </w:p>
    <w:p w:rsidR="00512E4C" w:rsidRDefault="00512E4C" w:rsidP="00924B67">
      <w:pPr>
        <w:pStyle w:val="ListParagraph"/>
        <w:ind w:left="0"/>
        <w:jc w:val="both"/>
        <w:rPr>
          <w:rFonts w:ascii="Verdana" w:hAnsi="Verdana" w:cs="Calibri"/>
        </w:rPr>
      </w:pPr>
    </w:p>
    <w:p w:rsidR="00512E4C" w:rsidRDefault="00512E4C" w:rsidP="00924B67">
      <w:pPr>
        <w:pStyle w:val="ListParagraph"/>
        <w:ind w:left="0"/>
        <w:jc w:val="both"/>
        <w:rPr>
          <w:rFonts w:ascii="Verdana" w:hAnsi="Verdana" w:cs="Calibri"/>
          <w:u w:val="single"/>
        </w:rPr>
      </w:pPr>
      <w:r>
        <w:rPr>
          <w:rFonts w:ascii="Verdana" w:hAnsi="Verdana" w:cs="Calibri"/>
          <w:u w:val="single"/>
        </w:rPr>
        <w:t>Artikel 33</w:t>
      </w:r>
    </w:p>
    <w:p w:rsidR="00512E4C" w:rsidRDefault="00512E4C" w:rsidP="00924B67">
      <w:pPr>
        <w:pStyle w:val="ListParagraph"/>
        <w:ind w:left="0"/>
        <w:jc w:val="both"/>
        <w:rPr>
          <w:rFonts w:ascii="Verdana" w:hAnsi="Verdana" w:cs="Calibri"/>
        </w:rPr>
      </w:pPr>
      <w:r>
        <w:rPr>
          <w:rFonts w:ascii="Verdana" w:hAnsi="Verdana" w:cs="Calibri"/>
        </w:rPr>
        <w:t xml:space="preserve">Taken raad van beheer : </w:t>
      </w:r>
    </w:p>
    <w:p w:rsidR="00512E4C" w:rsidRDefault="00512E4C" w:rsidP="005B5C18">
      <w:pPr>
        <w:pStyle w:val="ListParagraph"/>
        <w:numPr>
          <w:ilvl w:val="0"/>
          <w:numId w:val="8"/>
        </w:numPr>
        <w:tabs>
          <w:tab w:val="clear" w:pos="720"/>
          <w:tab w:val="num" w:pos="540"/>
        </w:tabs>
        <w:ind w:left="360"/>
        <w:jc w:val="both"/>
        <w:rPr>
          <w:rFonts w:ascii="Verdana" w:hAnsi="Verdana" w:cs="Calibri"/>
        </w:rPr>
      </w:pPr>
      <w:r>
        <w:rPr>
          <w:rFonts w:ascii="Verdana" w:hAnsi="Verdana" w:cs="Calibri"/>
        </w:rPr>
        <w:t>Beslissingen in verband met activiteiten, werkgroepen,…</w:t>
      </w:r>
    </w:p>
    <w:p w:rsidR="00512E4C" w:rsidRDefault="00512E4C" w:rsidP="005B5C18">
      <w:pPr>
        <w:pStyle w:val="ListParagraph"/>
        <w:numPr>
          <w:ilvl w:val="0"/>
          <w:numId w:val="8"/>
        </w:numPr>
        <w:tabs>
          <w:tab w:val="clear" w:pos="720"/>
          <w:tab w:val="num" w:pos="540"/>
        </w:tabs>
        <w:ind w:left="360"/>
        <w:jc w:val="both"/>
        <w:rPr>
          <w:rFonts w:ascii="Verdana" w:hAnsi="Verdana" w:cs="Calibri"/>
        </w:rPr>
      </w:pPr>
      <w:r>
        <w:rPr>
          <w:rFonts w:ascii="Verdana" w:hAnsi="Verdana" w:cs="Calibri"/>
        </w:rPr>
        <w:t>Voortdurende evaluatie</w:t>
      </w:r>
    </w:p>
    <w:p w:rsidR="00512E4C" w:rsidRDefault="00512E4C" w:rsidP="005B5C18">
      <w:pPr>
        <w:pStyle w:val="ListParagraph"/>
        <w:numPr>
          <w:ilvl w:val="0"/>
          <w:numId w:val="8"/>
        </w:numPr>
        <w:tabs>
          <w:tab w:val="clear" w:pos="720"/>
          <w:tab w:val="num" w:pos="540"/>
        </w:tabs>
        <w:ind w:left="360"/>
        <w:jc w:val="both"/>
        <w:rPr>
          <w:rFonts w:ascii="Verdana" w:hAnsi="Verdana" w:cs="Calibri"/>
        </w:rPr>
      </w:pPr>
      <w:r>
        <w:rPr>
          <w:rFonts w:ascii="Verdana" w:hAnsi="Verdana" w:cs="Calibri"/>
        </w:rPr>
        <w:t>Financieel beheer, aankopen,…</w:t>
      </w:r>
    </w:p>
    <w:p w:rsidR="00512E4C" w:rsidRDefault="00512E4C" w:rsidP="005B5C18">
      <w:pPr>
        <w:pStyle w:val="ListParagraph"/>
        <w:numPr>
          <w:ilvl w:val="0"/>
          <w:numId w:val="8"/>
        </w:numPr>
        <w:tabs>
          <w:tab w:val="clear" w:pos="720"/>
          <w:tab w:val="num" w:pos="540"/>
        </w:tabs>
        <w:ind w:left="360"/>
        <w:jc w:val="both"/>
        <w:rPr>
          <w:rFonts w:ascii="Verdana" w:hAnsi="Verdana" w:cs="Calibri"/>
        </w:rPr>
      </w:pPr>
      <w:r>
        <w:rPr>
          <w:rFonts w:ascii="Verdana" w:hAnsi="Verdana" w:cs="Calibri"/>
        </w:rPr>
        <w:t>Statuten aanpassen en ter goedkeuring voorleggen aan de algemene vergadering</w:t>
      </w:r>
    </w:p>
    <w:p w:rsidR="00512E4C" w:rsidRDefault="00512E4C" w:rsidP="005B5C18">
      <w:pPr>
        <w:pStyle w:val="ListParagraph"/>
        <w:numPr>
          <w:ilvl w:val="0"/>
          <w:numId w:val="8"/>
        </w:numPr>
        <w:tabs>
          <w:tab w:val="clear" w:pos="720"/>
          <w:tab w:val="num" w:pos="540"/>
        </w:tabs>
        <w:ind w:left="360"/>
        <w:jc w:val="both"/>
        <w:rPr>
          <w:rFonts w:ascii="Verdana" w:hAnsi="Verdana" w:cs="Calibri"/>
        </w:rPr>
      </w:pPr>
      <w:r>
        <w:rPr>
          <w:rFonts w:ascii="Verdana" w:hAnsi="Verdana" w:cs="Calibri"/>
        </w:rPr>
        <w:t>Beslissingen over extra openingsuren in de vakantieperiodes</w:t>
      </w:r>
    </w:p>
    <w:p w:rsidR="00512E4C" w:rsidRDefault="00512E4C" w:rsidP="005B5C18">
      <w:pPr>
        <w:pStyle w:val="ListParagraph"/>
        <w:numPr>
          <w:ilvl w:val="0"/>
          <w:numId w:val="8"/>
        </w:numPr>
        <w:tabs>
          <w:tab w:val="clear" w:pos="720"/>
          <w:tab w:val="num" w:pos="540"/>
        </w:tabs>
        <w:ind w:left="360"/>
        <w:jc w:val="both"/>
        <w:rPr>
          <w:rFonts w:ascii="Verdana" w:hAnsi="Verdana" w:cs="Calibri"/>
        </w:rPr>
      </w:pPr>
      <w:r>
        <w:rPr>
          <w:rFonts w:ascii="Verdana" w:hAnsi="Verdana" w:cs="Calibri"/>
        </w:rPr>
        <w:t>Wijzigingen van de openingsuren goedkeuren</w:t>
      </w:r>
    </w:p>
    <w:p w:rsidR="00512E4C" w:rsidRDefault="00512E4C" w:rsidP="005B5C18">
      <w:pPr>
        <w:pStyle w:val="ListParagraph"/>
        <w:ind w:left="0"/>
        <w:jc w:val="both"/>
        <w:rPr>
          <w:rFonts w:ascii="Verdana" w:hAnsi="Verdana" w:cs="Calibri"/>
        </w:rPr>
      </w:pPr>
    </w:p>
    <w:p w:rsidR="00512E4C" w:rsidRDefault="00512E4C" w:rsidP="005B5C18">
      <w:pPr>
        <w:pStyle w:val="ListParagraph"/>
        <w:ind w:left="0"/>
        <w:jc w:val="center"/>
        <w:rPr>
          <w:rFonts w:ascii="Verdana" w:hAnsi="Verdana" w:cs="Calibri"/>
          <w:u w:val="single"/>
        </w:rPr>
      </w:pPr>
      <w:r>
        <w:rPr>
          <w:rFonts w:ascii="Verdana" w:hAnsi="Verdana" w:cs="Calibri"/>
          <w:u w:val="single"/>
        </w:rPr>
        <w:br w:type="page"/>
        <w:t>Titel VII. – Ontslag</w:t>
      </w:r>
    </w:p>
    <w:p w:rsidR="00512E4C" w:rsidRDefault="00512E4C" w:rsidP="005B5C18">
      <w:pPr>
        <w:pStyle w:val="ListParagraph"/>
        <w:ind w:left="0"/>
        <w:jc w:val="center"/>
        <w:rPr>
          <w:rFonts w:ascii="Verdana" w:hAnsi="Verdana" w:cs="Calibri"/>
          <w:u w:val="single"/>
        </w:rPr>
      </w:pPr>
    </w:p>
    <w:p w:rsidR="00512E4C" w:rsidRDefault="00512E4C" w:rsidP="005B5C18">
      <w:pPr>
        <w:pStyle w:val="ListParagraph"/>
        <w:ind w:left="0"/>
        <w:jc w:val="both"/>
        <w:rPr>
          <w:rFonts w:ascii="Verdana" w:hAnsi="Verdana" w:cs="Calibri"/>
          <w:u w:val="single"/>
        </w:rPr>
      </w:pPr>
      <w:r>
        <w:rPr>
          <w:rFonts w:ascii="Verdana" w:hAnsi="Verdana" w:cs="Calibri"/>
          <w:u w:val="single"/>
        </w:rPr>
        <w:t>Artikel 34</w:t>
      </w:r>
    </w:p>
    <w:p w:rsidR="00512E4C" w:rsidRDefault="00512E4C" w:rsidP="005B5C18">
      <w:pPr>
        <w:pStyle w:val="ListParagraph"/>
        <w:ind w:left="0"/>
        <w:jc w:val="both"/>
        <w:rPr>
          <w:rFonts w:ascii="Verdana" w:hAnsi="Verdana" w:cs="Calibri"/>
        </w:rPr>
      </w:pPr>
      <w:r>
        <w:rPr>
          <w:rFonts w:ascii="Verdana" w:hAnsi="Verdana" w:cs="Calibri"/>
        </w:rPr>
        <w:t>Elk stemgerechtigd lid kan ontslag nemen in een gewone brief aan de voorzitter.</w:t>
      </w:r>
    </w:p>
    <w:p w:rsidR="00512E4C" w:rsidRDefault="00512E4C" w:rsidP="005B5C18">
      <w:pPr>
        <w:pStyle w:val="ListParagraph"/>
        <w:ind w:left="0"/>
        <w:jc w:val="both"/>
        <w:rPr>
          <w:rFonts w:ascii="Verdana" w:hAnsi="Verdana" w:cs="Calibri"/>
        </w:rPr>
      </w:pPr>
    </w:p>
    <w:p w:rsidR="00512E4C" w:rsidRDefault="00512E4C" w:rsidP="005B5C18">
      <w:pPr>
        <w:pStyle w:val="ListParagraph"/>
        <w:ind w:left="0"/>
        <w:jc w:val="both"/>
        <w:rPr>
          <w:rFonts w:ascii="Verdana" w:hAnsi="Verdana" w:cs="Calibri"/>
          <w:u w:val="single"/>
        </w:rPr>
      </w:pPr>
      <w:r>
        <w:rPr>
          <w:rFonts w:ascii="Verdana" w:hAnsi="Verdana" w:cs="Calibri"/>
          <w:u w:val="single"/>
        </w:rPr>
        <w:t>Artikel 35</w:t>
      </w:r>
    </w:p>
    <w:p w:rsidR="00512E4C" w:rsidRDefault="00512E4C" w:rsidP="005B5C18">
      <w:pPr>
        <w:pStyle w:val="ListParagraph"/>
        <w:ind w:left="0"/>
        <w:jc w:val="both"/>
        <w:rPr>
          <w:rFonts w:ascii="Verdana" w:hAnsi="Verdana" w:cs="Calibri"/>
        </w:rPr>
      </w:pPr>
      <w:r>
        <w:rPr>
          <w:rFonts w:ascii="Verdana" w:hAnsi="Verdana" w:cs="Calibri"/>
        </w:rPr>
        <w:t xml:space="preserve">Leden die tegen het doel van de VZW Jeugdhuis Den Borduur handelen (handelden) of het huisreglement ernstig overtreden (overtraden) kan het </w:t>
      </w:r>
    </w:p>
    <w:p w:rsidR="00512E4C" w:rsidRDefault="00512E4C" w:rsidP="005B5C18">
      <w:pPr>
        <w:pStyle w:val="ListParagraph"/>
        <w:ind w:left="0"/>
        <w:jc w:val="both"/>
        <w:rPr>
          <w:rFonts w:ascii="Verdana" w:hAnsi="Verdana" w:cs="Calibri"/>
        </w:rPr>
      </w:pPr>
      <w:r>
        <w:rPr>
          <w:rFonts w:ascii="Verdana" w:hAnsi="Verdana" w:cs="Calibri"/>
        </w:rPr>
        <w:t>stemrecht worden ontnomen in de algemene vergadering. Betreffend persoon heeft echter het recht zich te verdedigen.</w:t>
      </w:r>
    </w:p>
    <w:p w:rsidR="00512E4C" w:rsidRDefault="00512E4C" w:rsidP="005B5C18">
      <w:pPr>
        <w:pStyle w:val="ListParagraph"/>
        <w:ind w:left="0"/>
        <w:jc w:val="both"/>
        <w:rPr>
          <w:rFonts w:ascii="Verdana" w:hAnsi="Verdana" w:cs="Calibri"/>
        </w:rPr>
      </w:pPr>
    </w:p>
    <w:p w:rsidR="00512E4C" w:rsidRDefault="00512E4C" w:rsidP="005B5C18">
      <w:pPr>
        <w:pStyle w:val="ListParagraph"/>
        <w:ind w:left="0"/>
        <w:jc w:val="both"/>
        <w:rPr>
          <w:rFonts w:ascii="Verdana" w:hAnsi="Verdana" w:cs="Calibri"/>
          <w:u w:val="single"/>
        </w:rPr>
      </w:pPr>
      <w:r>
        <w:rPr>
          <w:rFonts w:ascii="Verdana" w:hAnsi="Verdana" w:cs="Calibri"/>
          <w:u w:val="single"/>
        </w:rPr>
        <w:t>Artikel 36</w:t>
      </w:r>
    </w:p>
    <w:p w:rsidR="00512E4C" w:rsidRDefault="00512E4C" w:rsidP="005B5C18">
      <w:pPr>
        <w:pStyle w:val="ListParagraph"/>
        <w:ind w:left="0"/>
        <w:jc w:val="both"/>
        <w:rPr>
          <w:rFonts w:ascii="Verdana" w:hAnsi="Verdana" w:cs="Calibri"/>
        </w:rPr>
      </w:pPr>
      <w:r>
        <w:rPr>
          <w:rFonts w:ascii="Verdana" w:hAnsi="Verdana" w:cs="Calibri"/>
        </w:rPr>
        <w:t>De algemene vergadering heeft het recht om beheerders die verzaken aan hun taak te vermanen en in uiterste gevallen te ontzetten uit hun functie. Betreffende beheerder krijgt wel het recht zich te verdedigen in de algemene vergadering.</w:t>
      </w:r>
    </w:p>
    <w:p w:rsidR="00512E4C" w:rsidRDefault="00512E4C" w:rsidP="005B5C18">
      <w:pPr>
        <w:pStyle w:val="ListParagraph"/>
        <w:ind w:left="0"/>
        <w:jc w:val="both"/>
        <w:rPr>
          <w:rFonts w:ascii="Verdana" w:hAnsi="Verdana" w:cs="Calibri"/>
        </w:rPr>
      </w:pPr>
    </w:p>
    <w:p w:rsidR="00512E4C" w:rsidRDefault="00512E4C" w:rsidP="00F75E40">
      <w:pPr>
        <w:pStyle w:val="ListParagraph"/>
        <w:ind w:left="0"/>
        <w:jc w:val="center"/>
        <w:rPr>
          <w:rFonts w:ascii="Verdana" w:hAnsi="Verdana" w:cs="Calibri"/>
          <w:u w:val="single"/>
        </w:rPr>
      </w:pPr>
      <w:r>
        <w:rPr>
          <w:rFonts w:ascii="Verdana" w:hAnsi="Verdana" w:cs="Calibri"/>
          <w:u w:val="single"/>
        </w:rPr>
        <w:t>Titel VIII. – Financieel beheer</w:t>
      </w:r>
    </w:p>
    <w:p w:rsidR="00512E4C" w:rsidRDefault="00512E4C" w:rsidP="00F75E40">
      <w:pPr>
        <w:pStyle w:val="ListParagraph"/>
        <w:ind w:left="0"/>
        <w:jc w:val="center"/>
        <w:rPr>
          <w:rFonts w:ascii="Verdana" w:hAnsi="Verdana" w:cs="Calibri"/>
          <w:u w:val="single"/>
        </w:rPr>
      </w:pPr>
    </w:p>
    <w:p w:rsidR="00512E4C" w:rsidRDefault="00512E4C" w:rsidP="00F75E40">
      <w:pPr>
        <w:pStyle w:val="ListParagraph"/>
        <w:ind w:left="0"/>
        <w:jc w:val="both"/>
        <w:rPr>
          <w:rFonts w:ascii="Verdana" w:hAnsi="Verdana" w:cs="Calibri"/>
          <w:u w:val="single"/>
        </w:rPr>
      </w:pPr>
      <w:r>
        <w:rPr>
          <w:rFonts w:ascii="Verdana" w:hAnsi="Verdana" w:cs="Calibri"/>
          <w:u w:val="single"/>
        </w:rPr>
        <w:t>Artikel 37</w:t>
      </w:r>
    </w:p>
    <w:p w:rsidR="00512E4C" w:rsidRDefault="00512E4C" w:rsidP="00F75E40">
      <w:pPr>
        <w:pStyle w:val="ListParagraph"/>
        <w:ind w:left="0"/>
        <w:jc w:val="both"/>
        <w:rPr>
          <w:rFonts w:ascii="Verdana" w:hAnsi="Verdana" w:cs="Calibri"/>
        </w:rPr>
      </w:pPr>
      <w:r>
        <w:rPr>
          <w:rFonts w:ascii="Verdana" w:hAnsi="Verdana" w:cs="Calibri"/>
        </w:rPr>
        <w:t>Ieder jaar moet de raad van beheer aan de algemene vergadering de rekeningen van de ontvangsten en uitgaven over het afgesloten boekjaar ter goedkeuring voorleggen.</w:t>
      </w:r>
    </w:p>
    <w:p w:rsidR="00512E4C" w:rsidRDefault="00512E4C" w:rsidP="00F75E40">
      <w:pPr>
        <w:pStyle w:val="ListParagraph"/>
        <w:ind w:left="0"/>
        <w:jc w:val="both"/>
        <w:rPr>
          <w:rFonts w:ascii="Verdana" w:hAnsi="Verdana" w:cs="Calibri"/>
        </w:rPr>
      </w:pPr>
    </w:p>
    <w:p w:rsidR="00512E4C" w:rsidRDefault="00512E4C" w:rsidP="00F75E40">
      <w:pPr>
        <w:pStyle w:val="ListParagraph"/>
        <w:ind w:left="0"/>
        <w:jc w:val="both"/>
        <w:rPr>
          <w:rFonts w:ascii="Verdana" w:hAnsi="Verdana" w:cs="Calibri"/>
          <w:u w:val="single"/>
        </w:rPr>
      </w:pPr>
      <w:r>
        <w:rPr>
          <w:rFonts w:ascii="Verdana" w:hAnsi="Verdana" w:cs="Calibri"/>
          <w:u w:val="single"/>
        </w:rPr>
        <w:t>Artikel 38</w:t>
      </w:r>
    </w:p>
    <w:p w:rsidR="00512E4C" w:rsidRDefault="00512E4C" w:rsidP="00F75E40">
      <w:pPr>
        <w:pStyle w:val="ListParagraph"/>
        <w:ind w:left="0"/>
        <w:jc w:val="both"/>
        <w:rPr>
          <w:rFonts w:ascii="Verdana" w:hAnsi="Verdana" w:cs="Calibri"/>
        </w:rPr>
      </w:pPr>
      <w:r>
        <w:rPr>
          <w:rFonts w:ascii="Verdana" w:hAnsi="Verdana" w:cs="Calibri"/>
        </w:rPr>
        <w:t>De begroting en de rekeningen moeten worden goedgekeurd door de gemeenteraad, waarbij alle verantwoordingsstukken met betrekking tot deze documenten ter inzage zijn van de leden van de raad.</w:t>
      </w:r>
    </w:p>
    <w:p w:rsidR="00512E4C" w:rsidRDefault="00512E4C" w:rsidP="00F75E40">
      <w:pPr>
        <w:pStyle w:val="ListParagraph"/>
        <w:ind w:left="0"/>
        <w:jc w:val="both"/>
        <w:rPr>
          <w:rFonts w:ascii="Verdana" w:hAnsi="Verdana" w:cs="Calibri"/>
        </w:rPr>
      </w:pPr>
    </w:p>
    <w:p w:rsidR="00512E4C" w:rsidRDefault="00512E4C" w:rsidP="00F75E40">
      <w:pPr>
        <w:pStyle w:val="ListParagraph"/>
        <w:ind w:left="0"/>
        <w:jc w:val="both"/>
        <w:rPr>
          <w:rFonts w:ascii="Verdana" w:hAnsi="Verdana" w:cs="Calibri"/>
          <w:u w:val="single"/>
        </w:rPr>
      </w:pPr>
      <w:r>
        <w:rPr>
          <w:rFonts w:ascii="Verdana" w:hAnsi="Verdana" w:cs="Calibri"/>
          <w:u w:val="single"/>
        </w:rPr>
        <w:t>Artikel 39</w:t>
      </w:r>
    </w:p>
    <w:p w:rsidR="00512E4C" w:rsidRDefault="00512E4C" w:rsidP="00F75E40">
      <w:pPr>
        <w:pStyle w:val="ListParagraph"/>
        <w:ind w:left="0"/>
        <w:jc w:val="both"/>
        <w:rPr>
          <w:rFonts w:ascii="Verdana" w:hAnsi="Verdana" w:cs="Calibri"/>
        </w:rPr>
      </w:pPr>
      <w:r>
        <w:rPr>
          <w:rFonts w:ascii="Verdana" w:hAnsi="Verdana" w:cs="Calibri"/>
        </w:rPr>
        <w:t>De VZW verbindt zich ertoe zich te houden aan het door de gemeenteraad goedgekeurde toelagereglement.</w:t>
      </w:r>
    </w:p>
    <w:p w:rsidR="00512E4C" w:rsidRDefault="00512E4C" w:rsidP="00F75E40">
      <w:pPr>
        <w:pStyle w:val="ListParagraph"/>
        <w:ind w:left="0"/>
        <w:jc w:val="both"/>
        <w:rPr>
          <w:rFonts w:ascii="Verdana" w:hAnsi="Verdana" w:cs="Calibri"/>
        </w:rPr>
      </w:pPr>
    </w:p>
    <w:p w:rsidR="00512E4C" w:rsidRDefault="00512E4C" w:rsidP="00F75E40">
      <w:pPr>
        <w:pStyle w:val="ListParagraph"/>
        <w:ind w:left="0"/>
        <w:jc w:val="both"/>
        <w:rPr>
          <w:rFonts w:ascii="Verdana" w:hAnsi="Verdana" w:cs="Calibri"/>
          <w:u w:val="single"/>
        </w:rPr>
      </w:pPr>
      <w:r>
        <w:rPr>
          <w:rFonts w:ascii="Verdana" w:hAnsi="Verdana" w:cs="Calibri"/>
          <w:u w:val="single"/>
        </w:rPr>
        <w:t>Artikel 40</w:t>
      </w:r>
    </w:p>
    <w:p w:rsidR="00512E4C" w:rsidRDefault="00512E4C" w:rsidP="00F75E40">
      <w:pPr>
        <w:pStyle w:val="ListParagraph"/>
        <w:ind w:left="0"/>
        <w:jc w:val="both"/>
        <w:rPr>
          <w:rFonts w:ascii="Verdana" w:hAnsi="Verdana" w:cs="Calibri"/>
        </w:rPr>
      </w:pPr>
      <w:r>
        <w:rPr>
          <w:rFonts w:ascii="Verdana" w:hAnsi="Verdana" w:cs="Calibri"/>
        </w:rPr>
        <w:t>Alle ontvangsten zullen worden gebruikt voor de financiering van de projecten van het jeugdhuis. Het eventuele overschot kan nooit onder de leden verdeeld worden.</w:t>
      </w:r>
    </w:p>
    <w:p w:rsidR="00512E4C" w:rsidRDefault="00512E4C" w:rsidP="00F75E40">
      <w:pPr>
        <w:pStyle w:val="ListParagraph"/>
        <w:ind w:left="0"/>
        <w:jc w:val="both"/>
        <w:rPr>
          <w:rFonts w:ascii="Verdana" w:hAnsi="Verdana" w:cs="Calibri"/>
        </w:rPr>
      </w:pPr>
    </w:p>
    <w:p w:rsidR="00512E4C" w:rsidRDefault="00512E4C" w:rsidP="00F75E40">
      <w:pPr>
        <w:pStyle w:val="ListParagraph"/>
        <w:ind w:left="0"/>
        <w:jc w:val="center"/>
        <w:rPr>
          <w:rFonts w:ascii="Verdana" w:hAnsi="Verdana" w:cs="Calibri"/>
          <w:u w:val="single"/>
        </w:rPr>
      </w:pPr>
      <w:r>
        <w:rPr>
          <w:rFonts w:ascii="Verdana" w:hAnsi="Verdana" w:cs="Calibri"/>
          <w:u w:val="single"/>
        </w:rPr>
        <w:br w:type="page"/>
        <w:t>Titel IX. – Bestemming van het vermogen in geval van ontbinding</w:t>
      </w:r>
    </w:p>
    <w:p w:rsidR="00512E4C" w:rsidRDefault="00512E4C" w:rsidP="00F75E40">
      <w:pPr>
        <w:pStyle w:val="ListParagraph"/>
        <w:ind w:left="0"/>
        <w:jc w:val="center"/>
        <w:rPr>
          <w:rFonts w:ascii="Verdana" w:hAnsi="Verdana" w:cs="Calibri"/>
          <w:u w:val="single"/>
        </w:rPr>
      </w:pPr>
    </w:p>
    <w:p w:rsidR="00512E4C" w:rsidRDefault="00512E4C" w:rsidP="00F75E40">
      <w:pPr>
        <w:pStyle w:val="ListParagraph"/>
        <w:ind w:left="0"/>
        <w:jc w:val="both"/>
        <w:rPr>
          <w:rFonts w:ascii="Verdana" w:hAnsi="Verdana" w:cs="Calibri"/>
          <w:u w:val="single"/>
        </w:rPr>
      </w:pPr>
      <w:r>
        <w:rPr>
          <w:rFonts w:ascii="Verdana" w:hAnsi="Verdana" w:cs="Calibri"/>
          <w:u w:val="single"/>
        </w:rPr>
        <w:t>Artikel 41</w:t>
      </w:r>
    </w:p>
    <w:p w:rsidR="00512E4C" w:rsidRDefault="00512E4C" w:rsidP="00F75E40">
      <w:pPr>
        <w:pStyle w:val="ListParagraph"/>
        <w:ind w:left="0"/>
        <w:jc w:val="both"/>
        <w:rPr>
          <w:rFonts w:ascii="Verdana" w:hAnsi="Verdana" w:cs="Calibri"/>
        </w:rPr>
      </w:pPr>
      <w:r>
        <w:rPr>
          <w:rFonts w:ascii="Verdana" w:hAnsi="Verdana" w:cs="Calibri"/>
        </w:rPr>
        <w:t>De vereniging is voor onbepaalde duur opgericht en kan dus ten alle tijden ontbonden worden.</w:t>
      </w:r>
    </w:p>
    <w:p w:rsidR="00512E4C" w:rsidRDefault="00512E4C" w:rsidP="00F75E40">
      <w:pPr>
        <w:pStyle w:val="ListParagraph"/>
        <w:ind w:left="0"/>
        <w:jc w:val="both"/>
        <w:rPr>
          <w:rFonts w:ascii="Verdana" w:hAnsi="Verdana" w:cs="Calibri"/>
        </w:rPr>
      </w:pPr>
    </w:p>
    <w:p w:rsidR="00512E4C" w:rsidRDefault="00512E4C" w:rsidP="00F75E40">
      <w:pPr>
        <w:pStyle w:val="ListParagraph"/>
        <w:ind w:left="0"/>
        <w:jc w:val="both"/>
        <w:rPr>
          <w:rFonts w:ascii="Verdana" w:hAnsi="Verdana" w:cs="Calibri"/>
          <w:u w:val="single"/>
        </w:rPr>
      </w:pPr>
      <w:r>
        <w:rPr>
          <w:rFonts w:ascii="Verdana" w:hAnsi="Verdana" w:cs="Calibri"/>
          <w:u w:val="single"/>
        </w:rPr>
        <w:t>Artikel 42</w:t>
      </w:r>
    </w:p>
    <w:p w:rsidR="00512E4C" w:rsidRPr="00F75E40" w:rsidRDefault="00512E4C" w:rsidP="00F75E40">
      <w:pPr>
        <w:pStyle w:val="ListParagraph"/>
        <w:ind w:left="0"/>
        <w:jc w:val="both"/>
        <w:rPr>
          <w:rFonts w:ascii="Verdana" w:hAnsi="Verdana" w:cs="Calibri"/>
        </w:rPr>
      </w:pPr>
      <w:r>
        <w:rPr>
          <w:rFonts w:ascii="Verdana" w:hAnsi="Verdana" w:cs="Calibri"/>
        </w:rPr>
        <w:t>Na ontbinding van de vereniging zal haar bezit toevertrouwd worden aan de gemeente die het saldo dient aan te werven voor het financieren van andere projecten van en voor de jeugd.</w:t>
      </w:r>
    </w:p>
    <w:sectPr w:rsidR="00512E4C" w:rsidRPr="00F75E40" w:rsidSect="00652A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E4C" w:rsidRDefault="00512E4C" w:rsidP="00B93471">
      <w:pPr>
        <w:spacing w:after="0" w:line="240" w:lineRule="auto"/>
      </w:pPr>
      <w:r>
        <w:separator/>
      </w:r>
    </w:p>
  </w:endnote>
  <w:endnote w:type="continuationSeparator" w:id="1">
    <w:p w:rsidR="00512E4C" w:rsidRDefault="00512E4C" w:rsidP="00B93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E4C" w:rsidRDefault="00512E4C">
    <w:pPr>
      <w:pStyle w:val="Footer"/>
      <w:jc w:val="right"/>
    </w:pPr>
    <w:fldSimple w:instr="PAGE   \* MERGEFORMAT">
      <w:r w:rsidRPr="00EE3EC7">
        <w:rPr>
          <w:noProof/>
          <w:lang w:val="nl-NL"/>
        </w:rPr>
        <w:t>9</w:t>
      </w:r>
    </w:fldSimple>
  </w:p>
  <w:p w:rsidR="00512E4C" w:rsidRDefault="00512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E4C" w:rsidRDefault="00512E4C" w:rsidP="00B93471">
      <w:pPr>
        <w:spacing w:after="0" w:line="240" w:lineRule="auto"/>
      </w:pPr>
      <w:r>
        <w:separator/>
      </w:r>
    </w:p>
  </w:footnote>
  <w:footnote w:type="continuationSeparator" w:id="1">
    <w:p w:rsidR="00512E4C" w:rsidRDefault="00512E4C" w:rsidP="00B93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C4C"/>
    <w:multiLevelType w:val="hybridMultilevel"/>
    <w:tmpl w:val="C05E71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70E5138"/>
    <w:multiLevelType w:val="hybridMultilevel"/>
    <w:tmpl w:val="2B048B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F950C02"/>
    <w:multiLevelType w:val="hybridMultilevel"/>
    <w:tmpl w:val="9380FC68"/>
    <w:lvl w:ilvl="0" w:tplc="59AC84E8">
      <w:start w:val="1"/>
      <w:numFmt w:val="bullet"/>
      <w:lvlText w:val=""/>
      <w:lvlJc w:val="left"/>
      <w:pPr>
        <w:tabs>
          <w:tab w:val="num" w:pos="720"/>
        </w:tabs>
        <w:ind w:left="720" w:hanging="360"/>
      </w:pPr>
      <w:rPr>
        <w:rFonts w:ascii="Symbol" w:hAnsi="Symbol" w:hint="default"/>
        <w:color w:val="auto"/>
        <w:sz w:val="2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6B6534F"/>
    <w:multiLevelType w:val="hybridMultilevel"/>
    <w:tmpl w:val="6D8C1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8F86B06"/>
    <w:multiLevelType w:val="multilevel"/>
    <w:tmpl w:val="F992FE3C"/>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2DD16E4D"/>
    <w:multiLevelType w:val="hybridMultilevel"/>
    <w:tmpl w:val="A5AE7F8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5C492FA5"/>
    <w:multiLevelType w:val="hybridMultilevel"/>
    <w:tmpl w:val="F4143A44"/>
    <w:lvl w:ilvl="0" w:tplc="59AC84E8">
      <w:start w:val="1"/>
      <w:numFmt w:val="bullet"/>
      <w:lvlText w:val=""/>
      <w:lvlJc w:val="left"/>
      <w:pPr>
        <w:tabs>
          <w:tab w:val="num" w:pos="720"/>
        </w:tabs>
        <w:ind w:left="720" w:hanging="360"/>
      </w:pPr>
      <w:rPr>
        <w:rFonts w:ascii="Symbol" w:hAnsi="Symbol" w:hint="default"/>
        <w:color w:val="auto"/>
        <w:sz w:val="2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0E86DD2"/>
    <w:multiLevelType w:val="hybridMultilevel"/>
    <w:tmpl w:val="D884D926"/>
    <w:lvl w:ilvl="0" w:tplc="59AC84E8">
      <w:start w:val="1"/>
      <w:numFmt w:val="bullet"/>
      <w:lvlText w:val=""/>
      <w:lvlJc w:val="left"/>
      <w:pPr>
        <w:tabs>
          <w:tab w:val="num" w:pos="720"/>
        </w:tabs>
        <w:ind w:left="720" w:hanging="360"/>
      </w:pPr>
      <w:rPr>
        <w:rFonts w:ascii="Symbol" w:hAnsi="Symbol" w:hint="default"/>
        <w:color w:val="auto"/>
        <w:sz w:val="2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24A"/>
    <w:rsid w:val="00056986"/>
    <w:rsid w:val="0006261D"/>
    <w:rsid w:val="000C4B85"/>
    <w:rsid w:val="001136E9"/>
    <w:rsid w:val="001440C0"/>
    <w:rsid w:val="0026093B"/>
    <w:rsid w:val="00263A69"/>
    <w:rsid w:val="0029489B"/>
    <w:rsid w:val="002B624C"/>
    <w:rsid w:val="002D5E55"/>
    <w:rsid w:val="00302624"/>
    <w:rsid w:val="00306037"/>
    <w:rsid w:val="003E6121"/>
    <w:rsid w:val="00512E4C"/>
    <w:rsid w:val="005667AA"/>
    <w:rsid w:val="00590C73"/>
    <w:rsid w:val="005B5C18"/>
    <w:rsid w:val="00613937"/>
    <w:rsid w:val="00652AD6"/>
    <w:rsid w:val="007B41E5"/>
    <w:rsid w:val="00831D24"/>
    <w:rsid w:val="00924B67"/>
    <w:rsid w:val="00954D82"/>
    <w:rsid w:val="00A43221"/>
    <w:rsid w:val="00AE4CB7"/>
    <w:rsid w:val="00B058C2"/>
    <w:rsid w:val="00B93471"/>
    <w:rsid w:val="00BE4BEE"/>
    <w:rsid w:val="00C33EAB"/>
    <w:rsid w:val="00CC124A"/>
    <w:rsid w:val="00CD4AA7"/>
    <w:rsid w:val="00D02D18"/>
    <w:rsid w:val="00E33BF0"/>
    <w:rsid w:val="00EC2609"/>
    <w:rsid w:val="00EE3EC7"/>
    <w:rsid w:val="00F73A97"/>
    <w:rsid w:val="00F75E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D6"/>
    <w:pPr>
      <w:spacing w:after="200" w:line="276" w:lineRule="auto"/>
    </w:pPr>
    <w:rPr>
      <w:lang w:val="nl-BE"/>
    </w:rPr>
  </w:style>
  <w:style w:type="paragraph" w:styleId="Heading1">
    <w:name w:val="heading 1"/>
    <w:basedOn w:val="Normal"/>
    <w:next w:val="Normal"/>
    <w:link w:val="Heading1Char"/>
    <w:uiPriority w:val="99"/>
    <w:qFormat/>
    <w:rsid w:val="00CC124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24A"/>
    <w:rPr>
      <w:rFonts w:ascii="Cambria" w:hAnsi="Cambria" w:cs="Times New Roman"/>
      <w:b/>
      <w:bCs/>
      <w:color w:val="365F91"/>
      <w:sz w:val="28"/>
      <w:szCs w:val="28"/>
    </w:rPr>
  </w:style>
  <w:style w:type="paragraph" w:styleId="NoSpacing">
    <w:name w:val="No Spacing"/>
    <w:uiPriority w:val="99"/>
    <w:qFormat/>
    <w:rsid w:val="00CC124A"/>
    <w:rPr>
      <w:lang w:val="nl-BE"/>
    </w:rPr>
  </w:style>
  <w:style w:type="paragraph" w:styleId="Title">
    <w:name w:val="Title"/>
    <w:basedOn w:val="Normal"/>
    <w:next w:val="Normal"/>
    <w:link w:val="TitleChar"/>
    <w:uiPriority w:val="99"/>
    <w:qFormat/>
    <w:rsid w:val="00CC124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CC124A"/>
    <w:rPr>
      <w:rFonts w:ascii="Cambria" w:hAnsi="Cambria" w:cs="Times New Roman"/>
      <w:color w:val="17365D"/>
      <w:spacing w:val="5"/>
      <w:kern w:val="28"/>
      <w:sz w:val="52"/>
      <w:szCs w:val="52"/>
    </w:rPr>
  </w:style>
  <w:style w:type="paragraph" w:styleId="ListParagraph">
    <w:name w:val="List Paragraph"/>
    <w:basedOn w:val="Normal"/>
    <w:uiPriority w:val="99"/>
    <w:qFormat/>
    <w:rsid w:val="00CC124A"/>
    <w:pPr>
      <w:ind w:left="720"/>
      <w:contextualSpacing/>
    </w:pPr>
  </w:style>
  <w:style w:type="paragraph" w:styleId="Header">
    <w:name w:val="header"/>
    <w:basedOn w:val="Normal"/>
    <w:link w:val="HeaderChar"/>
    <w:uiPriority w:val="99"/>
    <w:rsid w:val="00B9347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93471"/>
    <w:rPr>
      <w:rFonts w:cs="Times New Roman"/>
    </w:rPr>
  </w:style>
  <w:style w:type="paragraph" w:styleId="Footer">
    <w:name w:val="footer"/>
    <w:basedOn w:val="Normal"/>
    <w:link w:val="FooterChar"/>
    <w:uiPriority w:val="99"/>
    <w:rsid w:val="00B9347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9347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13</Pages>
  <Words>3814</Words>
  <Characters>20982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herent</dc:creator>
  <cp:keywords/>
  <dc:description/>
  <cp:lastModifiedBy>Jordi Van Casteren</cp:lastModifiedBy>
  <cp:revision>4</cp:revision>
  <dcterms:created xsi:type="dcterms:W3CDTF">2014-05-07T09:55:00Z</dcterms:created>
  <dcterms:modified xsi:type="dcterms:W3CDTF">2014-05-08T15:56:00Z</dcterms:modified>
</cp:coreProperties>
</file>